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D10C1" w:rsidRDefault="00615BE6" w:rsidP="00615BE6">
      <w:pPr>
        <w:rPr>
          <w:rFonts w:ascii="Arial" w:hAnsi="Arial" w:cs="Arial"/>
          <w:sz w:val="20"/>
          <w:szCs w:val="20"/>
        </w:rPr>
      </w:pPr>
      <w:r>
        <w:rPr>
          <w:rFonts w:ascii="Arial" w:hAnsi="Arial" w:cs="Arial"/>
          <w:sz w:val="20"/>
          <w:szCs w:val="20"/>
        </w:rPr>
        <w:t>MEDIA RELEASE</w:t>
      </w:r>
      <w:r>
        <w:rPr>
          <w:rFonts w:ascii="Arial" w:hAnsi="Arial" w:cs="Arial"/>
          <w:sz w:val="20"/>
          <w:szCs w:val="20"/>
        </w:rPr>
        <w:br/>
      </w:r>
      <w:r w:rsidR="008A3FBC">
        <w:rPr>
          <w:rFonts w:ascii="Arial" w:hAnsi="Arial" w:cs="Arial"/>
          <w:sz w:val="20"/>
          <w:szCs w:val="20"/>
        </w:rPr>
        <w:t>February 4, 2015</w:t>
      </w:r>
      <w:r w:rsidR="002D10C1">
        <w:rPr>
          <w:rFonts w:ascii="Arial" w:hAnsi="Arial" w:cs="Arial"/>
          <w:sz w:val="20"/>
          <w:szCs w:val="20"/>
        </w:rPr>
        <w:br/>
        <w:t>Media Contact:</w:t>
      </w:r>
      <w:r w:rsidR="002D10C1">
        <w:rPr>
          <w:rFonts w:ascii="Arial" w:hAnsi="Arial" w:cs="Arial"/>
          <w:sz w:val="20"/>
          <w:szCs w:val="20"/>
        </w:rPr>
        <w:tab/>
        <w:t xml:space="preserve">Julianna Verboort, 253.272.4258 x 3011 or </w:t>
      </w:r>
      <w:hyperlink r:id="rId8" w:history="1">
        <w:r w:rsidR="002D10C1">
          <w:rPr>
            <w:rStyle w:val="Hyperlink"/>
            <w:rFonts w:ascii="Arial" w:hAnsi="Arial" w:cs="Arial"/>
            <w:sz w:val="20"/>
            <w:szCs w:val="20"/>
          </w:rPr>
          <w:t>JVerboort@TacomaArtMuseum.org</w:t>
        </w:r>
      </w:hyperlink>
    </w:p>
    <w:p w:rsidR="00CE3CC6" w:rsidRDefault="00CE3CC6" w:rsidP="003A0B6B">
      <w:pPr>
        <w:rPr>
          <w:rFonts w:ascii="Arial" w:hAnsi="Arial" w:cs="Arial"/>
          <w:b/>
          <w:sz w:val="28"/>
          <w:szCs w:val="28"/>
        </w:rPr>
      </w:pPr>
    </w:p>
    <w:p w:rsidR="00650233" w:rsidRDefault="00650233" w:rsidP="00650233">
      <w:pPr>
        <w:pStyle w:val="Heading1"/>
        <w:spacing w:line="200" w:lineRule="atLeast"/>
        <w:rPr>
          <w:rFonts w:ascii="Arial" w:hAnsi="Arial" w:cs="Arial"/>
          <w:color w:val="333333"/>
        </w:rPr>
      </w:pPr>
      <w:r>
        <w:rPr>
          <w:rFonts w:ascii="Arial" w:hAnsi="Arial" w:cs="Arial"/>
          <w:noProof/>
          <w:color w:val="333333"/>
        </w:rPr>
        <w:drawing>
          <wp:anchor distT="0" distB="0" distL="114300" distR="114300" simplePos="0" relativeHeight="251658240" behindDoc="0" locked="0" layoutInCell="1" allowOverlap="1">
            <wp:simplePos x="0" y="0"/>
            <wp:positionH relativeFrom="margin">
              <wp:posOffset>-72390</wp:posOffset>
            </wp:positionH>
            <wp:positionV relativeFrom="margin">
              <wp:posOffset>1143635</wp:posOffset>
            </wp:positionV>
            <wp:extent cx="3172460" cy="2322195"/>
            <wp:effectExtent l="19050" t="0" r="8890" b="0"/>
            <wp:wrapSquare wrapText="bothSides"/>
            <wp:docPr id="1" name="Picture 0" descr="4 inch 72 dpi Yellow Cactus_OK_Bor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inch 72 dpi Yellow Cactus_OK_Border.jpg"/>
                    <pic:cNvPicPr/>
                  </pic:nvPicPr>
                  <pic:blipFill>
                    <a:blip r:embed="rId9" cstate="print"/>
                    <a:stretch>
                      <a:fillRect/>
                    </a:stretch>
                  </pic:blipFill>
                  <pic:spPr>
                    <a:xfrm>
                      <a:off x="0" y="0"/>
                      <a:ext cx="3172460" cy="2322195"/>
                    </a:xfrm>
                    <a:prstGeom prst="rect">
                      <a:avLst/>
                    </a:prstGeom>
                  </pic:spPr>
                </pic:pic>
              </a:graphicData>
            </a:graphic>
          </wp:anchor>
        </w:drawing>
      </w:r>
      <w:r>
        <w:rPr>
          <w:rFonts w:ascii="Arial" w:hAnsi="Arial" w:cs="Arial"/>
          <w:color w:val="333333"/>
        </w:rPr>
        <w:t>More O’Keeffe than Ever Before </w:t>
      </w:r>
    </w:p>
    <w:p w:rsidR="00650233" w:rsidRDefault="00650233" w:rsidP="00650233">
      <w:pPr>
        <w:pStyle w:val="Heading3"/>
        <w:spacing w:line="200" w:lineRule="atLeast"/>
        <w:rPr>
          <w:rFonts w:ascii="Arial" w:hAnsi="Arial" w:cs="Arial"/>
          <w:color w:val="333333"/>
          <w:sz w:val="24"/>
          <w:szCs w:val="24"/>
        </w:rPr>
      </w:pPr>
      <w:r w:rsidRPr="00650233">
        <w:rPr>
          <w:rFonts w:ascii="Arial" w:hAnsi="Arial" w:cs="Arial"/>
          <w:color w:val="333333"/>
          <w:sz w:val="24"/>
          <w:szCs w:val="24"/>
        </w:rPr>
        <w:t>The Southwest arrives in the Northwest</w:t>
      </w:r>
      <w:r w:rsidRPr="00650233">
        <w:rPr>
          <w:rFonts w:ascii="Arial" w:hAnsi="Arial" w:cs="Arial"/>
          <w:color w:val="333333"/>
          <w:sz w:val="24"/>
          <w:szCs w:val="24"/>
        </w:rPr>
        <w:br/>
        <w:t>at TAM</w:t>
      </w:r>
    </w:p>
    <w:p w:rsidR="00650233" w:rsidRDefault="00650233" w:rsidP="00650233">
      <w:pPr>
        <w:pStyle w:val="NormalWeb"/>
        <w:spacing w:line="200" w:lineRule="atLeast"/>
        <w:rPr>
          <w:rStyle w:val="apple-converted-space"/>
          <w:rFonts w:ascii="Arial" w:hAnsi="Arial" w:cs="Arial"/>
          <w:color w:val="333333"/>
          <w:sz w:val="22"/>
          <w:szCs w:val="22"/>
        </w:rPr>
      </w:pPr>
      <w:r>
        <w:rPr>
          <w:rFonts w:ascii="Univers 47 CondensedLight" w:eastAsia="Calibri" w:hAnsi="Univers 47 CondensedLight"/>
          <w:sz w:val="22"/>
          <w:szCs w:val="22"/>
        </w:rPr>
        <w:br/>
      </w:r>
      <w:r w:rsidRPr="00650233">
        <w:rPr>
          <w:rStyle w:val="Strong"/>
          <w:rFonts w:ascii="Arial" w:hAnsi="Arial" w:cs="Arial"/>
          <w:color w:val="333333"/>
          <w:sz w:val="22"/>
          <w:szCs w:val="22"/>
        </w:rPr>
        <w:t>Tacoma, WA –</w:t>
      </w:r>
      <w:r w:rsidRPr="00650233">
        <w:rPr>
          <w:rFonts w:ascii="Arial" w:hAnsi="Arial" w:cs="Arial"/>
          <w:color w:val="333333"/>
          <w:sz w:val="22"/>
          <w:szCs w:val="22"/>
        </w:rPr>
        <w:t>Tacoma Art Museum presents the rare opportunity to view 22 of Georgia O’Keeffe’s paintings alongside 42 additional works by her New Mexico contemporaries in the exhibition</w:t>
      </w:r>
      <w:hyperlink r:id="rId10" w:tgtFrame="_blank" w:history="1">
        <w:r w:rsidRPr="00650233">
          <w:rPr>
            <w:rStyle w:val="Hyperlink"/>
            <w:rFonts w:ascii="Arial" w:eastAsia="Calibri" w:hAnsi="Arial" w:cs="Arial"/>
            <w:color w:val="FF0000"/>
            <w:sz w:val="22"/>
            <w:szCs w:val="22"/>
          </w:rPr>
          <w:t> </w:t>
        </w:r>
      </w:hyperlink>
      <w:hyperlink r:id="rId11" w:history="1">
        <w:r w:rsidRPr="00650233">
          <w:rPr>
            <w:rStyle w:val="Hyperlink"/>
            <w:rFonts w:ascii="Arial" w:eastAsia="Calibri" w:hAnsi="Arial" w:cs="Arial"/>
            <w:i/>
            <w:iCs/>
            <w:color w:val="FF0000"/>
            <w:sz w:val="22"/>
            <w:szCs w:val="22"/>
          </w:rPr>
          <w:t>Eloquent Objects: Georgia O’Keeffe and Still-Life Art in New Mexico,</w:t>
        </w:r>
      </w:hyperlink>
      <w:r w:rsidRPr="00650233">
        <w:rPr>
          <w:rStyle w:val="Emphasis"/>
          <w:rFonts w:ascii="Arial" w:hAnsi="Arial" w:cs="Arial"/>
          <w:color w:val="FF0000"/>
          <w:sz w:val="22"/>
          <w:szCs w:val="22"/>
        </w:rPr>
        <w:t> </w:t>
      </w:r>
      <w:r w:rsidRPr="00650233">
        <w:rPr>
          <w:rFonts w:ascii="Arial" w:hAnsi="Arial" w:cs="Arial"/>
          <w:color w:val="333333"/>
          <w:sz w:val="22"/>
          <w:szCs w:val="22"/>
        </w:rPr>
        <w:t>on view March 1 through June 7, 2015. TAM is the only West Coast venue for this major nationally-touring exhibition.</w:t>
      </w:r>
      <w:r w:rsidRPr="00650233">
        <w:rPr>
          <w:rFonts w:ascii="Arial" w:hAnsi="Arial" w:cs="Arial"/>
          <w:color w:val="333333"/>
          <w:sz w:val="22"/>
          <w:szCs w:val="22"/>
        </w:rPr>
        <w:br/>
      </w:r>
      <w:r w:rsidRPr="00650233">
        <w:rPr>
          <w:rFonts w:ascii="Arial" w:hAnsi="Arial" w:cs="Arial"/>
          <w:color w:val="333333"/>
          <w:sz w:val="22"/>
          <w:szCs w:val="22"/>
        </w:rPr>
        <w:br/>
        <w:t>"</w:t>
      </w:r>
      <w:r w:rsidRPr="00650233">
        <w:rPr>
          <w:rStyle w:val="Emphasis"/>
          <w:rFonts w:ascii="Arial" w:hAnsi="Arial" w:cs="Arial"/>
          <w:color w:val="333333"/>
          <w:sz w:val="22"/>
          <w:szCs w:val="22"/>
        </w:rPr>
        <w:t>Eloquent Objects</w:t>
      </w:r>
      <w:r w:rsidRPr="00650233">
        <w:rPr>
          <w:rFonts w:ascii="Arial" w:hAnsi="Arial" w:cs="Arial"/>
          <w:color w:val="333333"/>
          <w:sz w:val="22"/>
          <w:szCs w:val="22"/>
        </w:rPr>
        <w:t> takes a different look at the American Southwest through still-life paintings. If asked to describe an image that symbolized New Mexico, most people would likely talk about a landscape or the vibrant cultures of the area,” says Margaret Bullock, TAM’s Curator of Collections and Special Exhibitions. “The paintings in this exhibition instead focus on objects. They ask us to pause and think about how the things that interest us or surround us in our daily lives reveal something about us and the place and time we live in. These are deeply personal images.”</w:t>
      </w:r>
      <w:r w:rsidRPr="00650233">
        <w:rPr>
          <w:rFonts w:ascii="Arial" w:hAnsi="Arial" w:cs="Arial"/>
          <w:color w:val="333333"/>
          <w:sz w:val="22"/>
          <w:szCs w:val="22"/>
        </w:rPr>
        <w:br/>
      </w:r>
      <w:r w:rsidRPr="00650233">
        <w:rPr>
          <w:rFonts w:ascii="Arial" w:hAnsi="Arial" w:cs="Arial"/>
          <w:color w:val="333333"/>
          <w:sz w:val="22"/>
          <w:szCs w:val="22"/>
        </w:rPr>
        <w:br/>
        <w:t>Visitors will sense the compelling appeal of New Mexico for painters during a time when many of these artists sought to refine their individual versions of modern art. Still lifes composed of sun-bleached bones, adobe architecture, starkly beautiful landscapes, blossoms, foods, and cultural and religious objects reveal these artists’ impressions of the region from the 1920s to the 1950s. Along with O’Keeffe, visitors will see works by important modernists Stuart Davis and Marsden Hartley and artists from each of the major art centers in New Mexico, including Gustave Baumann, Catherine Critcher, Eliseo Rodriguez and more. TAM has an additional O'Keeffe painting,</w:t>
      </w:r>
      <w:r w:rsidRPr="00650233">
        <w:rPr>
          <w:rStyle w:val="apple-converted-space"/>
          <w:rFonts w:ascii="Arial" w:hAnsi="Arial" w:cs="Arial"/>
          <w:color w:val="333333"/>
          <w:sz w:val="22"/>
          <w:szCs w:val="22"/>
        </w:rPr>
        <w:t> </w:t>
      </w:r>
      <w:r w:rsidRPr="00650233">
        <w:rPr>
          <w:rStyle w:val="Emphasis"/>
          <w:rFonts w:ascii="Arial" w:hAnsi="Arial" w:cs="Arial"/>
          <w:color w:val="333333"/>
          <w:sz w:val="22"/>
          <w:szCs w:val="22"/>
        </w:rPr>
        <w:t>Piñons with Cedar,</w:t>
      </w:r>
      <w:r w:rsidRPr="00650233">
        <w:rPr>
          <w:rFonts w:ascii="Arial" w:hAnsi="Arial" w:cs="Arial"/>
          <w:color w:val="333333"/>
          <w:sz w:val="22"/>
          <w:szCs w:val="22"/>
        </w:rPr>
        <w:t> on view in</w:t>
      </w:r>
      <w:r w:rsidRPr="00650233">
        <w:rPr>
          <w:rStyle w:val="apple-converted-space"/>
          <w:rFonts w:ascii="Arial" w:hAnsi="Arial" w:cs="Arial"/>
          <w:color w:val="333333"/>
          <w:sz w:val="22"/>
          <w:szCs w:val="22"/>
        </w:rPr>
        <w:t> </w:t>
      </w:r>
      <w:r w:rsidRPr="00650233">
        <w:rPr>
          <w:rStyle w:val="Emphasis"/>
          <w:rFonts w:ascii="Arial" w:hAnsi="Arial" w:cs="Arial"/>
          <w:color w:val="333333"/>
          <w:sz w:val="22"/>
          <w:szCs w:val="22"/>
        </w:rPr>
        <w:t>Art of the American West: The Haub Family Collection</w:t>
      </w:r>
      <w:r w:rsidRPr="00650233">
        <w:rPr>
          <w:rFonts w:ascii="Arial" w:hAnsi="Arial" w:cs="Arial"/>
          <w:color w:val="333333"/>
          <w:sz w:val="22"/>
          <w:szCs w:val="22"/>
        </w:rPr>
        <w:t>, along with other Taos Society works.</w:t>
      </w:r>
      <w:r w:rsidRPr="00650233">
        <w:rPr>
          <w:rFonts w:ascii="Arial" w:hAnsi="Arial" w:cs="Arial"/>
          <w:color w:val="333333"/>
          <w:sz w:val="22"/>
          <w:szCs w:val="22"/>
        </w:rPr>
        <w:br/>
      </w:r>
      <w:r w:rsidRPr="00650233">
        <w:rPr>
          <w:rFonts w:ascii="Arial" w:hAnsi="Arial" w:cs="Arial"/>
          <w:color w:val="333333"/>
          <w:sz w:val="22"/>
          <w:szCs w:val="22"/>
        </w:rPr>
        <w:br/>
        <w:t>“It has been a decade since the Pacific Northwest has seen so many O’Keeffe paintings under one roof, and this is the first exhibition to focus on the role of the still life as a means for exploring New Mexico’s culture and diversity,” says TAM’s Director, Stephanie Stebich. “O’Keeffe is widely acknowledged as one of the greatest artists of the 20th century, consequently her works are in high demand. It is exceedingly difficult to borrow so many. It is a privilege to bring this exhibition to the Northwest.”</w:t>
      </w:r>
      <w:r w:rsidRPr="00650233">
        <w:rPr>
          <w:rFonts w:ascii="Arial" w:hAnsi="Arial" w:cs="Arial"/>
          <w:color w:val="333333"/>
          <w:sz w:val="22"/>
          <w:szCs w:val="22"/>
        </w:rPr>
        <w:br/>
      </w:r>
      <w:r w:rsidRPr="00650233">
        <w:rPr>
          <w:rFonts w:ascii="Arial" w:hAnsi="Arial" w:cs="Arial"/>
          <w:color w:val="333333"/>
          <w:sz w:val="22"/>
          <w:szCs w:val="22"/>
        </w:rPr>
        <w:br/>
      </w:r>
      <w:r w:rsidRPr="00650233">
        <w:rPr>
          <w:rFonts w:ascii="Arial" w:hAnsi="Arial" w:cs="Arial"/>
          <w:color w:val="333333"/>
          <w:sz w:val="22"/>
          <w:szCs w:val="22"/>
        </w:rPr>
        <w:lastRenderedPageBreak/>
        <w:t>O’Keeffe lived for almost a century, developing and expressing remarkable skill as a painter and artist and leaving an indelible mark on American art. She spent the first half of her career living and working in New York. For O’Keeffe, New Mexico inspired a wholly new form of expression. Enchanted with the light, forms, and mix of cultures in New Mexico during her first visit in 1917, it became a second home for her, and at the age of 62, she made a permanent move to Abiquiu. The area became the primary subject of her art, and she conveyed her love of the region through form and color.</w:t>
      </w:r>
      <w:r w:rsidRPr="00650233">
        <w:rPr>
          <w:rFonts w:ascii="Arial" w:hAnsi="Arial" w:cs="Arial"/>
          <w:color w:val="333333"/>
          <w:sz w:val="22"/>
          <w:szCs w:val="22"/>
        </w:rPr>
        <w:br/>
      </w:r>
      <w:r w:rsidRPr="00650233">
        <w:rPr>
          <w:rFonts w:ascii="Arial" w:hAnsi="Arial" w:cs="Arial"/>
          <w:color w:val="333333"/>
          <w:sz w:val="22"/>
          <w:szCs w:val="22"/>
        </w:rPr>
        <w:br/>
        <w:t>Join TAM to see how O’Keeffe and other modernist painters in New Mexico developed new ways of using color, shape, and space. Learn about their impressions of the environment and diverse cultures of New Mexico through this impressive collection of still-life paintings.</w:t>
      </w:r>
      <w:r w:rsidRPr="00650233">
        <w:rPr>
          <w:rStyle w:val="apple-converted-space"/>
          <w:rFonts w:ascii="Arial" w:hAnsi="Arial" w:cs="Arial"/>
          <w:color w:val="333333"/>
          <w:sz w:val="22"/>
          <w:szCs w:val="22"/>
        </w:rPr>
        <w:t> </w:t>
      </w:r>
    </w:p>
    <w:p w:rsidR="00650233" w:rsidRPr="00650233" w:rsidRDefault="00650233" w:rsidP="00650233">
      <w:pPr>
        <w:pStyle w:val="NormalWeb"/>
        <w:spacing w:after="0" w:afterAutospacing="0" w:line="200" w:lineRule="atLeast"/>
        <w:rPr>
          <w:rFonts w:ascii="Arial" w:hAnsi="Arial" w:cs="Arial"/>
          <w:color w:val="333333"/>
          <w:sz w:val="20"/>
          <w:szCs w:val="20"/>
        </w:rPr>
      </w:pPr>
      <w:r w:rsidRPr="00650233">
        <w:rPr>
          <w:rStyle w:val="apple-converted-space"/>
          <w:rFonts w:ascii="Arial" w:hAnsi="Arial" w:cs="Arial"/>
          <w:b/>
          <w:color w:val="333333"/>
          <w:sz w:val="20"/>
          <w:szCs w:val="20"/>
        </w:rPr>
        <w:t>Press Tour</w:t>
      </w:r>
      <w:r>
        <w:rPr>
          <w:rStyle w:val="apple-converted-space"/>
          <w:rFonts w:ascii="Arial" w:hAnsi="Arial" w:cs="Arial"/>
          <w:b/>
          <w:color w:val="333333"/>
          <w:sz w:val="20"/>
          <w:szCs w:val="20"/>
        </w:rPr>
        <w:t xml:space="preserve"> </w:t>
      </w:r>
      <w:r w:rsidRPr="00650233">
        <w:rPr>
          <w:rStyle w:val="Strong"/>
          <w:rFonts w:ascii="Arial" w:hAnsi="Arial" w:cs="Arial"/>
          <w:bCs w:val="0"/>
          <w:color w:val="333333"/>
          <w:sz w:val="20"/>
          <w:szCs w:val="20"/>
        </w:rPr>
        <w:t>10:00 March 3, 2015</w:t>
      </w:r>
      <w:r w:rsidRPr="00650233">
        <w:rPr>
          <w:rFonts w:ascii="Arial" w:hAnsi="Arial" w:cs="Arial"/>
          <w:color w:val="333333"/>
          <w:sz w:val="20"/>
          <w:szCs w:val="20"/>
        </w:rPr>
        <w:br/>
      </w:r>
      <w:r w:rsidRPr="00650233">
        <w:rPr>
          <w:rStyle w:val="Strong"/>
          <w:rFonts w:ascii="Arial" w:hAnsi="Arial" w:cs="Arial"/>
          <w:bCs w:val="0"/>
          <w:color w:val="333333"/>
          <w:sz w:val="20"/>
          <w:szCs w:val="20"/>
        </w:rPr>
        <w:t>Tacoma Art Museum</w:t>
      </w:r>
      <w:r w:rsidRPr="00650233">
        <w:rPr>
          <w:rFonts w:ascii="Arial" w:hAnsi="Arial" w:cs="Arial"/>
          <w:color w:val="333333"/>
          <w:sz w:val="20"/>
          <w:szCs w:val="20"/>
        </w:rPr>
        <w:t>,</w:t>
      </w:r>
      <w:r>
        <w:rPr>
          <w:rFonts w:ascii="Arial" w:hAnsi="Arial" w:cs="Arial"/>
          <w:b/>
          <w:color w:val="333333"/>
          <w:sz w:val="20"/>
          <w:szCs w:val="20"/>
        </w:rPr>
        <w:t xml:space="preserve"> 1701 Pacific Avenue, Tacoma, WA</w:t>
      </w:r>
    </w:p>
    <w:p w:rsidR="00650233" w:rsidRDefault="00650233" w:rsidP="00650233">
      <w:pPr>
        <w:pStyle w:val="NormalWeb"/>
        <w:spacing w:after="0" w:afterAutospacing="0" w:line="276" w:lineRule="auto"/>
        <w:ind w:left="720"/>
        <w:rPr>
          <w:rStyle w:val="Strong"/>
          <w:rFonts w:ascii="Arial" w:hAnsi="Arial" w:cs="Arial"/>
          <w:i/>
          <w:iCs/>
          <w:color w:val="333333"/>
          <w:sz w:val="20"/>
          <w:szCs w:val="20"/>
        </w:rPr>
      </w:pPr>
    </w:p>
    <w:p w:rsidR="00650233" w:rsidRPr="00650233" w:rsidRDefault="00650233" w:rsidP="00650233">
      <w:pPr>
        <w:pStyle w:val="NormalWeb"/>
        <w:spacing w:after="0" w:afterAutospacing="0" w:line="276" w:lineRule="auto"/>
        <w:ind w:left="720"/>
        <w:rPr>
          <w:rStyle w:val="apple-converted-space"/>
          <w:rFonts w:ascii="Arial" w:hAnsi="Arial" w:cs="Arial"/>
          <w:b/>
          <w:color w:val="333333"/>
          <w:sz w:val="20"/>
          <w:szCs w:val="20"/>
        </w:rPr>
      </w:pPr>
      <w:r w:rsidRPr="00650233">
        <w:rPr>
          <w:rStyle w:val="Strong"/>
          <w:rFonts w:ascii="Arial" w:hAnsi="Arial" w:cs="Arial"/>
          <w:i/>
          <w:iCs/>
          <w:color w:val="333333"/>
          <w:sz w:val="20"/>
          <w:szCs w:val="20"/>
        </w:rPr>
        <w:t>9:30</w:t>
      </w:r>
      <w:r w:rsidRPr="00650233">
        <w:rPr>
          <w:rStyle w:val="apple-converted-space"/>
          <w:rFonts w:ascii="Arial" w:eastAsia="Calibri" w:hAnsi="Arial" w:cs="Arial"/>
          <w:i/>
          <w:iCs/>
          <w:color w:val="333333"/>
          <w:sz w:val="20"/>
          <w:szCs w:val="20"/>
        </w:rPr>
        <w:t> </w:t>
      </w:r>
      <w:r w:rsidRPr="00650233">
        <w:rPr>
          <w:rStyle w:val="Emphasis"/>
          <w:rFonts w:ascii="Arial" w:hAnsi="Arial" w:cs="Arial"/>
          <w:color w:val="333333"/>
          <w:sz w:val="20"/>
          <w:szCs w:val="20"/>
        </w:rPr>
        <w:t>Refreshments in TAM's Murray Family Event Space</w:t>
      </w:r>
      <w:r w:rsidRPr="00650233">
        <w:rPr>
          <w:rFonts w:ascii="Arial" w:hAnsi="Arial" w:cs="Arial"/>
          <w:i/>
          <w:iCs/>
          <w:color w:val="333333"/>
          <w:sz w:val="20"/>
          <w:szCs w:val="20"/>
        </w:rPr>
        <w:br/>
      </w:r>
      <w:r w:rsidRPr="00650233">
        <w:rPr>
          <w:rFonts w:ascii="Arial" w:hAnsi="Arial" w:cs="Arial"/>
          <w:i/>
          <w:iCs/>
          <w:color w:val="333333"/>
          <w:sz w:val="20"/>
          <w:szCs w:val="20"/>
        </w:rPr>
        <w:br/>
      </w:r>
      <w:r w:rsidRPr="00650233">
        <w:rPr>
          <w:rStyle w:val="Strong"/>
          <w:rFonts w:ascii="Arial" w:hAnsi="Arial" w:cs="Arial"/>
          <w:i/>
          <w:iCs/>
          <w:color w:val="333333"/>
          <w:sz w:val="20"/>
          <w:szCs w:val="20"/>
        </w:rPr>
        <w:t>10:00</w:t>
      </w:r>
      <w:r w:rsidRPr="00650233">
        <w:rPr>
          <w:rStyle w:val="apple-converted-space"/>
          <w:rFonts w:ascii="Arial" w:eastAsia="Calibri" w:hAnsi="Arial" w:cs="Arial"/>
          <w:i/>
          <w:iCs/>
          <w:color w:val="333333"/>
          <w:sz w:val="20"/>
          <w:szCs w:val="20"/>
        </w:rPr>
        <w:t> </w:t>
      </w:r>
      <w:r w:rsidRPr="00650233">
        <w:rPr>
          <w:rStyle w:val="Emphasis"/>
          <w:rFonts w:ascii="Arial" w:hAnsi="Arial" w:cs="Arial"/>
          <w:color w:val="333333"/>
          <w:sz w:val="20"/>
          <w:szCs w:val="20"/>
        </w:rPr>
        <w:t>Introduction with Stephanie Stebich, TAM's Director, followed by gallery tour with Margaret Bullock, TAM's Curator of Special Exhibitions.</w:t>
      </w:r>
      <w:r w:rsidRPr="00650233">
        <w:rPr>
          <w:rFonts w:ascii="Arial" w:hAnsi="Arial" w:cs="Arial"/>
          <w:i/>
          <w:iCs/>
          <w:color w:val="333333"/>
          <w:sz w:val="20"/>
          <w:szCs w:val="20"/>
        </w:rPr>
        <w:br/>
      </w:r>
      <w:r w:rsidRPr="00650233">
        <w:rPr>
          <w:rFonts w:ascii="Arial" w:hAnsi="Arial" w:cs="Arial"/>
          <w:i/>
          <w:iCs/>
          <w:color w:val="333333"/>
          <w:sz w:val="20"/>
          <w:szCs w:val="20"/>
        </w:rPr>
        <w:br/>
      </w:r>
      <w:r w:rsidRPr="00650233">
        <w:rPr>
          <w:rStyle w:val="Strong"/>
          <w:rFonts w:ascii="Arial" w:hAnsi="Arial" w:cs="Arial"/>
          <w:i/>
          <w:iCs/>
          <w:color w:val="333333"/>
          <w:sz w:val="20"/>
          <w:szCs w:val="20"/>
        </w:rPr>
        <w:t>11:30</w:t>
      </w:r>
      <w:r w:rsidRPr="00650233">
        <w:rPr>
          <w:rStyle w:val="apple-converted-space"/>
          <w:rFonts w:ascii="Arial" w:eastAsia="Calibri" w:hAnsi="Arial" w:cs="Arial"/>
          <w:i/>
          <w:iCs/>
          <w:color w:val="333333"/>
          <w:sz w:val="20"/>
          <w:szCs w:val="20"/>
        </w:rPr>
        <w:t> </w:t>
      </w:r>
      <w:r w:rsidRPr="00650233">
        <w:rPr>
          <w:rStyle w:val="Emphasis"/>
          <w:rFonts w:ascii="Arial" w:hAnsi="Arial" w:cs="Arial"/>
          <w:color w:val="333333"/>
          <w:sz w:val="20"/>
          <w:szCs w:val="20"/>
        </w:rPr>
        <w:t>Interested journalists are invited to a guided tour of Chihuly Drawings at Museum of Glass.</w:t>
      </w:r>
      <w:r w:rsidRPr="00650233">
        <w:rPr>
          <w:rFonts w:ascii="Arial" w:hAnsi="Arial" w:cs="Arial"/>
          <w:color w:val="333333"/>
          <w:sz w:val="20"/>
          <w:szCs w:val="20"/>
        </w:rPr>
        <w:br/>
      </w:r>
      <w:r w:rsidRPr="00650233">
        <w:rPr>
          <w:rFonts w:ascii="Arial" w:hAnsi="Arial" w:cs="Arial"/>
          <w:color w:val="333333"/>
          <w:sz w:val="20"/>
          <w:szCs w:val="20"/>
        </w:rPr>
        <w:br/>
      </w:r>
      <w:r w:rsidRPr="00650233">
        <w:rPr>
          <w:rStyle w:val="Strong"/>
          <w:rFonts w:ascii="Arial" w:hAnsi="Arial" w:cs="Arial"/>
          <w:color w:val="333333"/>
          <w:sz w:val="20"/>
          <w:szCs w:val="20"/>
        </w:rPr>
        <w:t>RSVP</w:t>
      </w:r>
      <w:r w:rsidRPr="00650233">
        <w:rPr>
          <w:rFonts w:ascii="Arial" w:hAnsi="Arial" w:cs="Arial"/>
          <w:color w:val="333333"/>
          <w:sz w:val="20"/>
          <w:szCs w:val="20"/>
        </w:rPr>
        <w:t> to Julianna Verboort</w:t>
      </w:r>
      <w:r w:rsidRPr="00650233">
        <w:rPr>
          <w:rFonts w:ascii="Arial" w:hAnsi="Arial" w:cs="Arial"/>
          <w:color w:val="333333"/>
          <w:sz w:val="20"/>
          <w:szCs w:val="20"/>
        </w:rPr>
        <w:br/>
      </w:r>
      <w:hyperlink r:id="rId12" w:tgtFrame="_blank" w:history="1">
        <w:r w:rsidRPr="00650233">
          <w:rPr>
            <w:rStyle w:val="Hyperlink"/>
            <w:rFonts w:ascii="Arial" w:hAnsi="Arial" w:cs="Arial"/>
            <w:color w:val="FF0000"/>
            <w:sz w:val="20"/>
            <w:szCs w:val="20"/>
          </w:rPr>
          <w:t>JVerboort@</w:t>
        </w:r>
        <w:r w:rsidRPr="00650233">
          <w:rPr>
            <w:rFonts w:ascii="Arial" w:hAnsi="Arial" w:cs="Arial"/>
            <w:color w:val="FF0000"/>
            <w:sz w:val="20"/>
            <w:szCs w:val="20"/>
            <w:u w:val="single"/>
          </w:rPr>
          <w:br/>
        </w:r>
        <w:r w:rsidRPr="00650233">
          <w:rPr>
            <w:rStyle w:val="Hyperlink"/>
            <w:rFonts w:ascii="Arial" w:hAnsi="Arial" w:cs="Arial"/>
            <w:color w:val="FF0000"/>
            <w:sz w:val="20"/>
            <w:szCs w:val="20"/>
          </w:rPr>
          <w:t>TacomaArtMuseum.org</w:t>
        </w:r>
      </w:hyperlink>
      <w:r w:rsidRPr="00650233">
        <w:rPr>
          <w:rFonts w:ascii="Arial" w:hAnsi="Arial" w:cs="Arial"/>
          <w:color w:val="333333"/>
          <w:sz w:val="20"/>
          <w:szCs w:val="20"/>
        </w:rPr>
        <w:br/>
        <w:t>253-272-4258 x 3011</w:t>
      </w:r>
    </w:p>
    <w:p w:rsidR="00650233" w:rsidRPr="00650233" w:rsidRDefault="00650233" w:rsidP="00650233">
      <w:pPr>
        <w:pStyle w:val="NormalWeb"/>
        <w:spacing w:line="200" w:lineRule="atLeast"/>
        <w:rPr>
          <w:rStyle w:val="apple-converted-space"/>
          <w:rFonts w:ascii="Arial" w:hAnsi="Arial" w:cs="Arial"/>
          <w:b/>
          <w:color w:val="333333"/>
          <w:sz w:val="20"/>
          <w:szCs w:val="20"/>
        </w:rPr>
      </w:pPr>
      <w:r>
        <w:rPr>
          <w:rStyle w:val="apple-converted-space"/>
          <w:rFonts w:ascii="Arial" w:hAnsi="Arial" w:cs="Arial"/>
          <w:b/>
          <w:color w:val="333333"/>
          <w:sz w:val="20"/>
          <w:szCs w:val="20"/>
        </w:rPr>
        <w:br/>
      </w:r>
      <w:r w:rsidRPr="00650233">
        <w:rPr>
          <w:rStyle w:val="apple-converted-space"/>
          <w:rFonts w:ascii="Arial" w:hAnsi="Arial" w:cs="Arial"/>
          <w:b/>
          <w:color w:val="333333"/>
          <w:sz w:val="20"/>
          <w:szCs w:val="20"/>
        </w:rPr>
        <w:t>Associated Programs:</w:t>
      </w:r>
    </w:p>
    <w:p w:rsidR="00650233" w:rsidRPr="00650233" w:rsidRDefault="00650233" w:rsidP="00650233">
      <w:pPr>
        <w:spacing w:line="200" w:lineRule="atLeast"/>
        <w:ind w:left="720"/>
        <w:rPr>
          <w:rFonts w:ascii="Arial" w:hAnsi="Arial" w:cs="Arial"/>
          <w:color w:val="333333"/>
          <w:sz w:val="20"/>
          <w:szCs w:val="20"/>
        </w:rPr>
      </w:pPr>
      <w:r w:rsidRPr="00650233">
        <w:rPr>
          <w:rStyle w:val="Strong"/>
          <w:rFonts w:ascii="Arial" w:hAnsi="Arial" w:cs="Arial"/>
          <w:color w:val="333333"/>
          <w:sz w:val="20"/>
          <w:szCs w:val="20"/>
        </w:rPr>
        <w:t>Extended hours</w:t>
      </w:r>
      <w:r w:rsidRPr="00650233">
        <w:rPr>
          <w:rFonts w:ascii="Arial" w:hAnsi="Arial" w:cs="Arial"/>
          <w:color w:val="333333"/>
          <w:sz w:val="20"/>
          <w:szCs w:val="20"/>
        </w:rPr>
        <w:t> to 8 pm every Thursday, March through June.</w:t>
      </w:r>
      <w:r w:rsidRPr="00650233">
        <w:rPr>
          <w:rFonts w:ascii="Arial" w:hAnsi="Arial" w:cs="Arial"/>
          <w:color w:val="333333"/>
          <w:sz w:val="20"/>
          <w:szCs w:val="20"/>
        </w:rPr>
        <w:br/>
      </w:r>
      <w:r w:rsidRPr="00650233">
        <w:rPr>
          <w:rFonts w:ascii="Arial" w:hAnsi="Arial" w:cs="Arial"/>
          <w:color w:val="333333"/>
          <w:sz w:val="20"/>
          <w:szCs w:val="20"/>
        </w:rPr>
        <w:br/>
      </w:r>
      <w:r w:rsidRPr="00650233">
        <w:rPr>
          <w:rStyle w:val="Strong"/>
          <w:rFonts w:ascii="Arial" w:hAnsi="Arial" w:cs="Arial"/>
          <w:i/>
          <w:iCs/>
          <w:color w:val="333333"/>
          <w:sz w:val="20"/>
          <w:szCs w:val="20"/>
        </w:rPr>
        <w:t>The Still Life Tradition in the Northwest</w:t>
      </w:r>
      <w:r w:rsidRPr="00650233">
        <w:rPr>
          <w:rStyle w:val="mc-toc-title"/>
          <w:rFonts w:ascii="Arial" w:hAnsi="Arial" w:cs="Arial"/>
          <w:color w:val="333333"/>
          <w:sz w:val="20"/>
          <w:szCs w:val="20"/>
        </w:rPr>
        <w:t>:</w:t>
      </w:r>
      <w:r w:rsidRPr="00650233">
        <w:rPr>
          <w:rStyle w:val="apple-converted-space"/>
          <w:rFonts w:ascii="Arial" w:hAnsi="Arial" w:cs="Arial"/>
          <w:color w:val="333333"/>
          <w:sz w:val="20"/>
          <w:szCs w:val="20"/>
        </w:rPr>
        <w:t> </w:t>
      </w:r>
      <w:r w:rsidRPr="00650233">
        <w:rPr>
          <w:rStyle w:val="mc-toc-title"/>
          <w:rFonts w:ascii="Arial" w:hAnsi="Arial" w:cs="Arial"/>
          <w:color w:val="333333"/>
          <w:sz w:val="20"/>
          <w:szCs w:val="20"/>
        </w:rPr>
        <w:t>A companion exhibition of Northwest still lifes curated from TAM's collection will be on view along with</w:t>
      </w:r>
      <w:r w:rsidRPr="00650233">
        <w:rPr>
          <w:rStyle w:val="apple-converted-space"/>
          <w:rFonts w:ascii="Arial" w:hAnsi="Arial" w:cs="Arial"/>
          <w:color w:val="333333"/>
          <w:sz w:val="20"/>
          <w:szCs w:val="20"/>
        </w:rPr>
        <w:t> </w:t>
      </w:r>
      <w:r w:rsidRPr="00650233">
        <w:rPr>
          <w:rStyle w:val="Emphasis"/>
          <w:rFonts w:ascii="Arial" w:hAnsi="Arial" w:cs="Arial"/>
          <w:color w:val="333333"/>
          <w:sz w:val="20"/>
          <w:szCs w:val="20"/>
        </w:rPr>
        <w:t>Eloquent Objects,</w:t>
      </w:r>
      <w:r w:rsidRPr="00650233">
        <w:rPr>
          <w:rStyle w:val="apple-converted-space"/>
          <w:rFonts w:ascii="Arial" w:hAnsi="Arial" w:cs="Arial"/>
          <w:color w:val="333333"/>
          <w:sz w:val="20"/>
          <w:szCs w:val="20"/>
        </w:rPr>
        <w:t> </w:t>
      </w:r>
      <w:r w:rsidRPr="00650233">
        <w:rPr>
          <w:rStyle w:val="mc-toc-title"/>
          <w:rFonts w:ascii="Arial" w:hAnsi="Arial" w:cs="Arial"/>
          <w:color w:val="333333"/>
          <w:sz w:val="20"/>
          <w:szCs w:val="20"/>
        </w:rPr>
        <w:t>March 1 through June 7, 2015.</w:t>
      </w:r>
      <w:r w:rsidRPr="00650233">
        <w:rPr>
          <w:rFonts w:ascii="Arial" w:hAnsi="Arial" w:cs="Arial"/>
          <w:color w:val="333333"/>
          <w:sz w:val="20"/>
          <w:szCs w:val="20"/>
        </w:rPr>
        <w:br/>
      </w:r>
      <w:r w:rsidRPr="00650233">
        <w:rPr>
          <w:rFonts w:ascii="Arial" w:hAnsi="Arial" w:cs="Arial"/>
          <w:color w:val="333333"/>
          <w:sz w:val="20"/>
          <w:szCs w:val="20"/>
        </w:rPr>
        <w:br/>
      </w:r>
      <w:hyperlink r:id="rId13" w:tgtFrame="_blank" w:history="1">
        <w:r w:rsidRPr="00650233">
          <w:rPr>
            <w:rStyle w:val="Hyperlink"/>
            <w:rFonts w:ascii="Arial" w:hAnsi="Arial" w:cs="Arial"/>
            <w:b/>
            <w:bCs/>
            <w:color w:val="FF0000"/>
            <w:sz w:val="20"/>
            <w:szCs w:val="20"/>
          </w:rPr>
          <w:t>Still-life Workshop Series:</w:t>
        </w:r>
      </w:hyperlink>
      <w:r w:rsidRPr="00650233">
        <w:rPr>
          <w:rStyle w:val="apple-converted-space"/>
          <w:rFonts w:ascii="Arial" w:hAnsi="Arial" w:cs="Arial"/>
          <w:b/>
          <w:bCs/>
          <w:color w:val="FF0000"/>
          <w:sz w:val="20"/>
          <w:szCs w:val="20"/>
        </w:rPr>
        <w:t> </w:t>
      </w:r>
      <w:r w:rsidRPr="00650233">
        <w:rPr>
          <w:rFonts w:ascii="Arial" w:hAnsi="Arial" w:cs="Arial"/>
          <w:color w:val="333333"/>
          <w:sz w:val="20"/>
          <w:szCs w:val="20"/>
        </w:rPr>
        <w:t>Draw your own still life at TAM's workshop series with Art Educator Becky Frehse, Thursday evenings beginning March 5, 6:30 pm.</w:t>
      </w:r>
      <w:r w:rsidRPr="00650233">
        <w:rPr>
          <w:rFonts w:ascii="Arial" w:hAnsi="Arial" w:cs="Arial"/>
          <w:color w:val="333333"/>
          <w:sz w:val="20"/>
          <w:szCs w:val="20"/>
        </w:rPr>
        <w:br/>
      </w:r>
      <w:r w:rsidRPr="00650233">
        <w:rPr>
          <w:rFonts w:ascii="Arial" w:hAnsi="Arial" w:cs="Arial"/>
          <w:color w:val="333333"/>
          <w:sz w:val="20"/>
          <w:szCs w:val="20"/>
        </w:rPr>
        <w:br/>
      </w:r>
      <w:r w:rsidRPr="00650233">
        <w:rPr>
          <w:rStyle w:val="Strong"/>
          <w:rFonts w:ascii="Arial" w:hAnsi="Arial" w:cs="Arial"/>
          <w:color w:val="333333"/>
          <w:sz w:val="20"/>
          <w:szCs w:val="20"/>
        </w:rPr>
        <w:t>Lectures and book signings</w:t>
      </w:r>
      <w:r w:rsidRPr="00650233">
        <w:rPr>
          <w:rStyle w:val="apple-converted-space"/>
          <w:rFonts w:ascii="Arial" w:hAnsi="Arial" w:cs="Arial"/>
          <w:b/>
          <w:bCs/>
          <w:color w:val="333333"/>
          <w:sz w:val="20"/>
          <w:szCs w:val="20"/>
        </w:rPr>
        <w:t> </w:t>
      </w:r>
      <w:r w:rsidRPr="00650233">
        <w:rPr>
          <w:rStyle w:val="mc-toc-title"/>
          <w:rFonts w:ascii="Arial" w:hAnsi="Arial" w:cs="Arial"/>
          <w:color w:val="333333"/>
          <w:sz w:val="20"/>
          <w:szCs w:val="20"/>
        </w:rPr>
        <w:t>for art lovers, architects, designers, students and others:</w:t>
      </w:r>
      <w:r w:rsidRPr="00650233">
        <w:rPr>
          <w:rFonts w:ascii="Arial" w:hAnsi="Arial" w:cs="Arial"/>
          <w:color w:val="333333"/>
          <w:sz w:val="20"/>
          <w:szCs w:val="20"/>
        </w:rPr>
        <w:br/>
      </w:r>
      <w:r w:rsidRPr="00650233">
        <w:rPr>
          <w:rFonts w:ascii="Arial" w:hAnsi="Arial" w:cs="Arial"/>
          <w:color w:val="333333"/>
          <w:sz w:val="20"/>
          <w:szCs w:val="20"/>
        </w:rPr>
        <w:br/>
      </w:r>
      <w:hyperlink r:id="rId14" w:tgtFrame="_blank" w:history="1">
        <w:r w:rsidRPr="00650233">
          <w:rPr>
            <w:rStyle w:val="Hyperlink"/>
            <w:rFonts w:ascii="Arial" w:hAnsi="Arial" w:cs="Arial"/>
            <w:color w:val="FF0000"/>
            <w:sz w:val="20"/>
            <w:szCs w:val="20"/>
          </w:rPr>
          <w:t>Charles Eldredge</w:t>
        </w:r>
      </w:hyperlink>
      <w:r w:rsidRPr="00650233">
        <w:rPr>
          <w:rFonts w:ascii="Arial" w:hAnsi="Arial" w:cs="Arial"/>
          <w:color w:val="333333"/>
          <w:sz w:val="20"/>
          <w:szCs w:val="20"/>
        </w:rPr>
        <w:t xml:space="preserve">, curator of the </w:t>
      </w:r>
      <w:r w:rsidR="008A3FBC" w:rsidRPr="00650233">
        <w:rPr>
          <w:rFonts w:ascii="Arial" w:hAnsi="Arial" w:cs="Arial"/>
          <w:color w:val="333333"/>
          <w:sz w:val="20"/>
          <w:szCs w:val="20"/>
        </w:rPr>
        <w:t>exhibition, Hall</w:t>
      </w:r>
      <w:r w:rsidRPr="00650233">
        <w:rPr>
          <w:rFonts w:ascii="Arial" w:hAnsi="Arial" w:cs="Arial"/>
          <w:color w:val="333333"/>
          <w:sz w:val="20"/>
          <w:szCs w:val="20"/>
        </w:rPr>
        <w:t xml:space="preserve"> Distinguished Professor of American Art at the University of Kansas, and former Director of the Smithsonian American Art Museum, will speak about Eloquent Objects and his accompanying catalogue, March 14, 2 pm.</w:t>
      </w:r>
      <w:r w:rsidRPr="00650233">
        <w:rPr>
          <w:rFonts w:ascii="Arial" w:hAnsi="Arial" w:cs="Arial"/>
          <w:color w:val="333333"/>
          <w:sz w:val="20"/>
          <w:szCs w:val="20"/>
        </w:rPr>
        <w:br/>
      </w:r>
      <w:r w:rsidRPr="00650233">
        <w:rPr>
          <w:rFonts w:ascii="Arial" w:hAnsi="Arial" w:cs="Arial"/>
          <w:color w:val="333333"/>
          <w:sz w:val="20"/>
          <w:szCs w:val="20"/>
        </w:rPr>
        <w:br/>
      </w:r>
      <w:r w:rsidRPr="00650233">
        <w:rPr>
          <w:rStyle w:val="Strong"/>
          <w:rFonts w:ascii="Arial" w:hAnsi="Arial" w:cs="Arial"/>
          <w:color w:val="333333"/>
          <w:sz w:val="20"/>
          <w:szCs w:val="20"/>
        </w:rPr>
        <w:t>Santos Carvings and Kachina Dolls</w:t>
      </w:r>
      <w:r w:rsidRPr="00650233">
        <w:rPr>
          <w:rFonts w:ascii="Arial" w:hAnsi="Arial" w:cs="Arial"/>
          <w:color w:val="333333"/>
          <w:sz w:val="20"/>
          <w:szCs w:val="20"/>
        </w:rPr>
        <w:t> free lecture by Linda Williams, author and Associate Professor and Chair, Art and Art History at the University of Puget Sound, April 16. </w:t>
      </w:r>
      <w:r w:rsidRPr="00650233">
        <w:rPr>
          <w:rFonts w:ascii="Arial" w:hAnsi="Arial" w:cs="Arial"/>
          <w:color w:val="333333"/>
          <w:sz w:val="20"/>
          <w:szCs w:val="20"/>
        </w:rPr>
        <w:br/>
      </w:r>
      <w:r w:rsidRPr="00650233">
        <w:rPr>
          <w:rFonts w:ascii="Arial" w:hAnsi="Arial" w:cs="Arial"/>
          <w:color w:val="333333"/>
          <w:sz w:val="20"/>
          <w:szCs w:val="20"/>
        </w:rPr>
        <w:br/>
      </w:r>
      <w:hyperlink r:id="rId15" w:tgtFrame="_blank" w:history="1">
        <w:r w:rsidRPr="00650233">
          <w:rPr>
            <w:rStyle w:val="Hyperlink"/>
            <w:rFonts w:ascii="Arial" w:hAnsi="Arial" w:cs="Arial"/>
            <w:b/>
            <w:bCs/>
            <w:color w:val="FF0000"/>
            <w:sz w:val="20"/>
            <w:szCs w:val="20"/>
          </w:rPr>
          <w:t>Agapita Judy Lopez</w:t>
        </w:r>
      </w:hyperlink>
      <w:r w:rsidRPr="00650233">
        <w:rPr>
          <w:rStyle w:val="mc-toc-title"/>
          <w:rFonts w:ascii="Arial" w:hAnsi="Arial" w:cs="Arial"/>
          <w:color w:val="333333"/>
          <w:sz w:val="20"/>
          <w:szCs w:val="20"/>
        </w:rPr>
        <w:t xml:space="preserve"> presents her New York Times </w:t>
      </w:r>
      <w:r w:rsidR="008A3FBC" w:rsidRPr="00650233">
        <w:rPr>
          <w:rStyle w:val="mc-toc-title"/>
          <w:rFonts w:ascii="Arial" w:hAnsi="Arial" w:cs="Arial"/>
          <w:color w:val="333333"/>
          <w:sz w:val="20"/>
          <w:szCs w:val="20"/>
        </w:rPr>
        <w:t>bestselling</w:t>
      </w:r>
      <w:r w:rsidRPr="00650233">
        <w:rPr>
          <w:rStyle w:val="mc-toc-title"/>
          <w:rFonts w:ascii="Arial" w:hAnsi="Arial" w:cs="Arial"/>
          <w:color w:val="333333"/>
          <w:sz w:val="20"/>
          <w:szCs w:val="20"/>
        </w:rPr>
        <w:t xml:space="preserve"> book </w:t>
      </w:r>
      <w:r w:rsidRPr="00650233">
        <w:rPr>
          <w:rStyle w:val="Emphasis"/>
          <w:rFonts w:ascii="Arial" w:hAnsi="Arial" w:cs="Arial"/>
          <w:color w:val="333333"/>
          <w:sz w:val="20"/>
          <w:szCs w:val="20"/>
        </w:rPr>
        <w:t>Georgia O’Keeffe and Her Houses: Ghost Ranch and Abiquiu,</w:t>
      </w:r>
      <w:r w:rsidRPr="00650233">
        <w:rPr>
          <w:rStyle w:val="apple-converted-space"/>
          <w:rFonts w:ascii="Arial" w:hAnsi="Arial" w:cs="Arial"/>
          <w:i/>
          <w:iCs/>
          <w:color w:val="333333"/>
          <w:sz w:val="20"/>
          <w:szCs w:val="20"/>
        </w:rPr>
        <w:t> </w:t>
      </w:r>
      <w:r w:rsidRPr="00650233">
        <w:rPr>
          <w:rStyle w:val="mc-toc-title"/>
          <w:rFonts w:ascii="Arial" w:hAnsi="Arial" w:cs="Arial"/>
          <w:color w:val="333333"/>
          <w:sz w:val="20"/>
          <w:szCs w:val="20"/>
        </w:rPr>
        <w:t>April 25, 2 pm.</w:t>
      </w:r>
      <w:r w:rsidRPr="00650233">
        <w:rPr>
          <w:rFonts w:ascii="Arial" w:hAnsi="Arial" w:cs="Arial"/>
          <w:color w:val="333333"/>
          <w:sz w:val="20"/>
          <w:szCs w:val="20"/>
        </w:rPr>
        <w:br/>
      </w:r>
      <w:r w:rsidRPr="00650233">
        <w:rPr>
          <w:rFonts w:ascii="Arial" w:hAnsi="Arial" w:cs="Arial"/>
          <w:color w:val="333333"/>
          <w:sz w:val="20"/>
          <w:szCs w:val="20"/>
        </w:rPr>
        <w:br/>
      </w:r>
      <w:hyperlink r:id="rId16" w:tgtFrame="_blank" w:history="1">
        <w:r w:rsidRPr="00650233">
          <w:rPr>
            <w:rStyle w:val="Hyperlink"/>
            <w:rFonts w:ascii="Arial" w:hAnsi="Arial" w:cs="Arial"/>
            <w:b/>
            <w:bCs/>
            <w:color w:val="FF0000"/>
            <w:sz w:val="20"/>
            <w:szCs w:val="20"/>
          </w:rPr>
          <w:t>Mothers Day Brunch with Georgia O'Keeffe</w:t>
        </w:r>
      </w:hyperlink>
      <w:r w:rsidRPr="00650233">
        <w:rPr>
          <w:rFonts w:ascii="Arial" w:hAnsi="Arial" w:cs="Arial"/>
          <w:color w:val="333333"/>
          <w:sz w:val="20"/>
          <w:szCs w:val="20"/>
        </w:rPr>
        <w:t>,</w:t>
      </w:r>
      <w:r w:rsidRPr="00650233">
        <w:rPr>
          <w:rStyle w:val="apple-converted-space"/>
          <w:rFonts w:ascii="Arial" w:hAnsi="Arial" w:cs="Arial"/>
          <w:color w:val="333333"/>
          <w:sz w:val="20"/>
          <w:szCs w:val="20"/>
        </w:rPr>
        <w:t> </w:t>
      </w:r>
      <w:r w:rsidRPr="00650233">
        <w:rPr>
          <w:rStyle w:val="mc-toc-title"/>
          <w:rFonts w:ascii="Arial" w:hAnsi="Arial" w:cs="Arial"/>
          <w:color w:val="333333"/>
          <w:sz w:val="20"/>
          <w:szCs w:val="20"/>
        </w:rPr>
        <w:t>May 10, multiple seatings, reservations required.</w:t>
      </w:r>
      <w:r w:rsidRPr="00650233">
        <w:rPr>
          <w:rFonts w:ascii="Arial" w:hAnsi="Arial" w:cs="Arial"/>
          <w:color w:val="333333"/>
          <w:sz w:val="20"/>
          <w:szCs w:val="20"/>
        </w:rPr>
        <w:br/>
      </w:r>
      <w:r w:rsidRPr="00650233">
        <w:rPr>
          <w:rFonts w:ascii="Arial" w:hAnsi="Arial" w:cs="Arial"/>
          <w:color w:val="333333"/>
          <w:sz w:val="20"/>
          <w:szCs w:val="20"/>
        </w:rPr>
        <w:br/>
      </w:r>
      <w:hyperlink r:id="rId17" w:tgtFrame="_blank" w:history="1">
        <w:r w:rsidRPr="00650233">
          <w:rPr>
            <w:rStyle w:val="Hyperlink"/>
            <w:rFonts w:ascii="Arial" w:hAnsi="Arial" w:cs="Arial"/>
            <w:b/>
            <w:bCs/>
            <w:color w:val="FF0000"/>
            <w:sz w:val="20"/>
            <w:szCs w:val="20"/>
          </w:rPr>
          <w:t>Flower Arranging Workshop</w:t>
        </w:r>
      </w:hyperlink>
      <w:r w:rsidRPr="00650233">
        <w:rPr>
          <w:rStyle w:val="apple-converted-space"/>
          <w:rFonts w:ascii="Arial" w:hAnsi="Arial" w:cs="Arial"/>
          <w:color w:val="333333"/>
          <w:sz w:val="20"/>
          <w:szCs w:val="20"/>
        </w:rPr>
        <w:t> </w:t>
      </w:r>
      <w:r w:rsidRPr="00650233">
        <w:rPr>
          <w:rStyle w:val="mc-toc-title"/>
          <w:rFonts w:ascii="Arial" w:hAnsi="Arial" w:cs="Arial"/>
          <w:color w:val="333333"/>
          <w:sz w:val="20"/>
          <w:szCs w:val="20"/>
        </w:rPr>
        <w:t>May 10, 2 pm, reservations required.</w:t>
      </w:r>
    </w:p>
    <w:p w:rsidR="00650233" w:rsidRDefault="00650233" w:rsidP="00650233">
      <w:pPr>
        <w:pStyle w:val="NormalWeb"/>
        <w:spacing w:line="200" w:lineRule="atLeast"/>
        <w:ind w:left="720"/>
        <w:rPr>
          <w:rFonts w:ascii="Arial" w:hAnsi="Arial" w:cs="Arial"/>
          <w:color w:val="333333"/>
          <w:sz w:val="20"/>
          <w:szCs w:val="20"/>
        </w:rPr>
      </w:pPr>
      <w:r w:rsidRPr="00650233">
        <w:rPr>
          <w:rFonts w:ascii="Arial" w:hAnsi="Arial" w:cs="Arial"/>
          <w:color w:val="333333"/>
          <w:sz w:val="20"/>
          <w:szCs w:val="20"/>
        </w:rPr>
        <w:br/>
      </w:r>
      <w:r w:rsidRPr="00650233">
        <w:rPr>
          <w:rStyle w:val="mc-toc-title"/>
          <w:rFonts w:ascii="Arial" w:hAnsi="Arial" w:cs="Arial"/>
          <w:color w:val="333333"/>
          <w:sz w:val="20"/>
          <w:szCs w:val="20"/>
        </w:rPr>
        <w:t>See TAM's events calendar</w:t>
      </w:r>
      <w:r w:rsidRPr="00650233">
        <w:rPr>
          <w:rStyle w:val="Strong"/>
          <w:rFonts w:ascii="Arial" w:hAnsi="Arial" w:cs="Arial"/>
          <w:color w:val="FF0000"/>
          <w:sz w:val="20"/>
          <w:szCs w:val="20"/>
        </w:rPr>
        <w:t> </w:t>
      </w:r>
      <w:hyperlink r:id="rId18" w:tgtFrame="_blank" w:history="1">
        <w:r w:rsidRPr="00650233">
          <w:rPr>
            <w:rStyle w:val="Hyperlink"/>
            <w:rFonts w:ascii="Arial" w:eastAsia="Calibri" w:hAnsi="Arial" w:cs="Arial"/>
            <w:b/>
            <w:bCs/>
            <w:i/>
            <w:iCs/>
            <w:color w:val="FF0000"/>
            <w:sz w:val="20"/>
            <w:szCs w:val="20"/>
          </w:rPr>
          <w:t>here.</w:t>
        </w:r>
      </w:hyperlink>
    </w:p>
    <w:p w:rsidR="00650233" w:rsidRDefault="00650233" w:rsidP="00650233">
      <w:pPr>
        <w:pStyle w:val="NormalWeb"/>
        <w:spacing w:line="200" w:lineRule="atLeast"/>
        <w:rPr>
          <w:rFonts w:ascii="Arial" w:hAnsi="Arial" w:cs="Arial"/>
          <w:color w:val="333333"/>
          <w:sz w:val="13"/>
          <w:szCs w:val="13"/>
        </w:rPr>
      </w:pPr>
      <w:r w:rsidRPr="00650233">
        <w:rPr>
          <w:rFonts w:ascii="Arial" w:hAnsi="Arial" w:cs="Arial"/>
          <w:color w:val="333333"/>
          <w:sz w:val="20"/>
          <w:szCs w:val="20"/>
        </w:rPr>
        <w:t>For more information visit </w:t>
      </w:r>
      <w:r w:rsidRPr="00650233">
        <w:rPr>
          <w:rFonts w:ascii="Arial" w:hAnsi="Arial" w:cs="Arial"/>
          <w:color w:val="FF0000"/>
          <w:sz w:val="20"/>
          <w:szCs w:val="20"/>
        </w:rPr>
        <w:t>www.TacomaArtMuseum.org</w:t>
      </w:r>
      <w:hyperlink r:id="rId19" w:history="1">
        <w:r w:rsidRPr="00650233">
          <w:rPr>
            <w:rStyle w:val="Hyperlink"/>
            <w:rFonts w:ascii="Arial" w:eastAsia="Calibri" w:hAnsi="Arial" w:cs="Arial"/>
            <w:sz w:val="20"/>
            <w:szCs w:val="20"/>
          </w:rPr>
          <w:t>.</w:t>
        </w:r>
      </w:hyperlink>
      <w:r w:rsidRPr="00650233">
        <w:rPr>
          <w:rFonts w:ascii="Arial" w:hAnsi="Arial" w:cs="Arial"/>
          <w:color w:val="333333"/>
          <w:sz w:val="20"/>
          <w:szCs w:val="20"/>
        </w:rPr>
        <w:br/>
      </w:r>
      <w:r w:rsidRPr="00650233">
        <w:rPr>
          <w:rFonts w:ascii="Arial" w:hAnsi="Arial" w:cs="Arial"/>
          <w:color w:val="333333"/>
          <w:sz w:val="20"/>
          <w:szCs w:val="20"/>
        </w:rPr>
        <w:br/>
        <w:t xml:space="preserve">Organized by Joseph S. Czestochowski. Produced by International Arts </w:t>
      </w:r>
      <w:r w:rsidR="008A3FBC" w:rsidRPr="008A3FBC">
        <w:rPr>
          <w:rFonts w:ascii="Arial" w:hAnsi="Arial" w:cs="Arial"/>
          <w:color w:val="333333"/>
          <w:sz w:val="20"/>
          <w:szCs w:val="20"/>
          <w:vertAlign w:val="superscript"/>
        </w:rPr>
        <w:t>®</w:t>
      </w:r>
      <w:r w:rsidRPr="00650233">
        <w:rPr>
          <w:rFonts w:ascii="Arial" w:hAnsi="Arial" w:cs="Arial"/>
          <w:color w:val="333333"/>
          <w:sz w:val="20"/>
          <w:szCs w:val="20"/>
        </w:rPr>
        <w:t>. Curated by Charles C. Eldredge.</w:t>
      </w:r>
      <w:r w:rsidRPr="00650233">
        <w:rPr>
          <w:rFonts w:ascii="Arial" w:hAnsi="Arial" w:cs="Arial"/>
          <w:color w:val="333333"/>
          <w:sz w:val="20"/>
          <w:szCs w:val="20"/>
        </w:rPr>
        <w:br/>
      </w:r>
      <w:r w:rsidRPr="00650233">
        <w:rPr>
          <w:rFonts w:ascii="Arial" w:hAnsi="Arial" w:cs="Arial"/>
          <w:color w:val="333333"/>
          <w:sz w:val="20"/>
          <w:szCs w:val="20"/>
        </w:rPr>
        <w:br/>
        <w:t>This exhibition is presented by Propel Insurance. Generous support provided by Nordstrom, ArtsFund, and Tacoma Arts Commission.</w:t>
      </w:r>
      <w:r>
        <w:rPr>
          <w:rFonts w:ascii="Arial" w:hAnsi="Arial" w:cs="Arial"/>
          <w:color w:val="333333"/>
          <w:sz w:val="13"/>
          <w:szCs w:val="13"/>
        </w:rPr>
        <w:t> </w:t>
      </w:r>
    </w:p>
    <w:p w:rsidR="00E04BC8" w:rsidRDefault="00AE4290" w:rsidP="00650233">
      <w:pPr>
        <w:pStyle w:val="NormalWeb"/>
        <w:spacing w:line="200" w:lineRule="atLeast"/>
        <w:rPr>
          <w:rFonts w:ascii="Arial" w:hAnsi="Arial" w:cs="Arial"/>
        </w:rPr>
      </w:pPr>
      <w:r>
        <w:rPr>
          <w:rFonts w:ascii="Arial" w:hAnsi="Arial" w:cs="Arial"/>
        </w:rPr>
        <w:t xml:space="preserve"> </w:t>
      </w:r>
      <w:r w:rsidR="00650233">
        <w:rPr>
          <w:rFonts w:ascii="Arial" w:hAnsi="Arial" w:cs="Arial"/>
          <w:noProof/>
        </w:rPr>
        <w:drawing>
          <wp:inline distT="0" distB="0" distL="0" distR="0">
            <wp:extent cx="1817878" cy="2379766"/>
            <wp:effectExtent l="19050" t="0" r="0" b="0"/>
            <wp:docPr id="2" name="Picture 1" descr="4 inch 72 dpi OK pointsettias_Borde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inch 72 dpi OK pointsettias_Bordered.jpg"/>
                    <pic:cNvPicPr/>
                  </pic:nvPicPr>
                  <pic:blipFill>
                    <a:blip r:embed="rId20" cstate="print"/>
                    <a:stretch>
                      <a:fillRect/>
                    </a:stretch>
                  </pic:blipFill>
                  <pic:spPr>
                    <a:xfrm>
                      <a:off x="0" y="0"/>
                      <a:ext cx="1820294" cy="2382929"/>
                    </a:xfrm>
                    <a:prstGeom prst="rect">
                      <a:avLst/>
                    </a:prstGeom>
                  </pic:spPr>
                </pic:pic>
              </a:graphicData>
            </a:graphic>
          </wp:inline>
        </w:drawing>
      </w:r>
      <w:r w:rsidR="00650233">
        <w:rPr>
          <w:rFonts w:ascii="Arial" w:hAnsi="Arial" w:cs="Arial"/>
        </w:rPr>
        <w:t xml:space="preserve">  </w:t>
      </w:r>
      <w:r w:rsidR="00650233">
        <w:rPr>
          <w:rFonts w:ascii="Arial" w:hAnsi="Arial" w:cs="Arial"/>
          <w:noProof/>
          <w:color w:val="333333"/>
          <w:sz w:val="13"/>
          <w:szCs w:val="13"/>
        </w:rPr>
        <w:drawing>
          <wp:inline distT="0" distB="0" distL="0" distR="0">
            <wp:extent cx="1762125" cy="2382591"/>
            <wp:effectExtent l="19050" t="0" r="9525" b="0"/>
            <wp:docPr id="4" name="Picture 3" descr="72 dpi Morang Garden Vertical_6 inch_400 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2 dpi Morang Garden Vertical_6 inch_400 dpi.jpg"/>
                    <pic:cNvPicPr/>
                  </pic:nvPicPr>
                  <pic:blipFill>
                    <a:blip r:embed="rId21" cstate="print"/>
                    <a:stretch>
                      <a:fillRect/>
                    </a:stretch>
                  </pic:blipFill>
                  <pic:spPr>
                    <a:xfrm>
                      <a:off x="0" y="0"/>
                      <a:ext cx="1762125" cy="2382591"/>
                    </a:xfrm>
                    <a:prstGeom prst="rect">
                      <a:avLst/>
                    </a:prstGeom>
                  </pic:spPr>
                </pic:pic>
              </a:graphicData>
            </a:graphic>
          </wp:inline>
        </w:drawing>
      </w:r>
    </w:p>
    <w:p w:rsidR="00AE4290" w:rsidRPr="00573B33" w:rsidRDefault="00650233" w:rsidP="00573B33">
      <w:pPr>
        <w:pStyle w:val="NormalWeb"/>
        <w:spacing w:line="200" w:lineRule="atLeast"/>
        <w:rPr>
          <w:rFonts w:ascii="Arial" w:hAnsi="Arial" w:cs="Arial"/>
          <w:color w:val="333333"/>
          <w:sz w:val="13"/>
          <w:szCs w:val="13"/>
        </w:rPr>
      </w:pPr>
      <w:r>
        <w:rPr>
          <w:rFonts w:ascii="Arial" w:hAnsi="Arial" w:cs="Arial"/>
          <w:noProof/>
          <w:color w:val="333333"/>
          <w:sz w:val="13"/>
          <w:szCs w:val="13"/>
        </w:rPr>
        <w:drawing>
          <wp:inline distT="0" distB="0" distL="0" distR="0">
            <wp:extent cx="1877483" cy="2027682"/>
            <wp:effectExtent l="19050" t="0" r="8467" b="0"/>
            <wp:docPr id="5" name="Picture 4" descr="72 dpi Hogue Stud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2 dpi Hogue Studio.jpg"/>
                    <pic:cNvPicPr/>
                  </pic:nvPicPr>
                  <pic:blipFill>
                    <a:blip r:embed="rId22" cstate="print"/>
                    <a:stretch>
                      <a:fillRect/>
                    </a:stretch>
                  </pic:blipFill>
                  <pic:spPr>
                    <a:xfrm flipH="1">
                      <a:off x="0" y="0"/>
                      <a:ext cx="1878212" cy="2028469"/>
                    </a:xfrm>
                    <a:prstGeom prst="rect">
                      <a:avLst/>
                    </a:prstGeom>
                  </pic:spPr>
                </pic:pic>
              </a:graphicData>
            </a:graphic>
          </wp:inline>
        </w:drawing>
      </w:r>
      <w:r>
        <w:rPr>
          <w:rFonts w:ascii="Arial" w:hAnsi="Arial" w:cs="Arial"/>
          <w:color w:val="333333"/>
          <w:sz w:val="13"/>
          <w:szCs w:val="13"/>
        </w:rPr>
        <w:t xml:space="preserve">  </w:t>
      </w:r>
      <w:r>
        <w:rPr>
          <w:rFonts w:ascii="Arial" w:hAnsi="Arial" w:cs="Arial"/>
          <w:noProof/>
          <w:color w:val="333333"/>
          <w:sz w:val="13"/>
          <w:szCs w:val="13"/>
        </w:rPr>
        <w:drawing>
          <wp:inline distT="0" distB="0" distL="0" distR="0">
            <wp:extent cx="2221706" cy="1895856"/>
            <wp:effectExtent l="19050" t="0" r="7144" b="0"/>
            <wp:docPr id="6" name="Picture 5" descr="Sterne Peppers Denver_400 dpi_6 i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rne Peppers Denver_400 dpi_6 inch.jpg"/>
                    <pic:cNvPicPr/>
                  </pic:nvPicPr>
                  <pic:blipFill>
                    <a:blip r:embed="rId23" cstate="print"/>
                    <a:stretch>
                      <a:fillRect/>
                    </a:stretch>
                  </pic:blipFill>
                  <pic:spPr>
                    <a:xfrm>
                      <a:off x="0" y="0"/>
                      <a:ext cx="2221309" cy="1895517"/>
                    </a:xfrm>
                    <a:prstGeom prst="rect">
                      <a:avLst/>
                    </a:prstGeom>
                  </pic:spPr>
                </pic:pic>
              </a:graphicData>
            </a:graphic>
          </wp:inline>
        </w:drawing>
      </w:r>
    </w:p>
    <w:p w:rsidR="00573B33" w:rsidRDefault="00573B33" w:rsidP="00573B33">
      <w:pPr>
        <w:spacing w:after="0"/>
        <w:rPr>
          <w:rFonts w:ascii="Arial" w:eastAsia="Times New Roman" w:hAnsi="Arial" w:cs="Arial"/>
          <w:color w:val="333333"/>
          <w:sz w:val="18"/>
          <w:szCs w:val="18"/>
        </w:rPr>
      </w:pPr>
      <w:r w:rsidRPr="00573B33">
        <w:rPr>
          <w:rFonts w:ascii="Arial" w:eastAsia="Times New Roman" w:hAnsi="Arial" w:cs="Arial"/>
          <w:b/>
          <w:bCs/>
          <w:color w:val="333333"/>
          <w:sz w:val="18"/>
          <w:szCs w:val="18"/>
        </w:rPr>
        <w:t>Image credits, top to bottom, left to right </w:t>
      </w:r>
      <w:r w:rsidRPr="00573B33">
        <w:rPr>
          <w:rFonts w:ascii="Arial" w:eastAsia="Times New Roman" w:hAnsi="Arial" w:cs="Arial"/>
          <w:color w:val="333333"/>
          <w:sz w:val="18"/>
          <w:szCs w:val="18"/>
        </w:rPr>
        <w:t>(Please do not crop or overprint images): </w:t>
      </w:r>
    </w:p>
    <w:p w:rsidR="007C1D77" w:rsidRPr="007C1D77" w:rsidRDefault="00573B33" w:rsidP="007C1D77">
      <w:pPr>
        <w:autoSpaceDE w:val="0"/>
        <w:autoSpaceDN w:val="0"/>
        <w:adjustRightInd w:val="0"/>
        <w:rPr>
          <w:rFonts w:ascii="Arial" w:hAnsi="Arial" w:cs="Arial"/>
          <w:bCs/>
          <w:sz w:val="18"/>
          <w:szCs w:val="18"/>
        </w:rPr>
      </w:pPr>
      <w:r w:rsidRPr="00573B33">
        <w:rPr>
          <w:rFonts w:ascii="Arial" w:eastAsia="Times New Roman" w:hAnsi="Arial" w:cs="Arial"/>
          <w:color w:val="333333"/>
          <w:sz w:val="18"/>
          <w:szCs w:val="18"/>
        </w:rPr>
        <w:br/>
      </w:r>
      <w:r w:rsidR="007C1D77" w:rsidRPr="007C1D77">
        <w:rPr>
          <w:rFonts w:ascii="Arial" w:hAnsi="Arial" w:cs="Arial"/>
          <w:sz w:val="18"/>
          <w:szCs w:val="18"/>
        </w:rPr>
        <w:t xml:space="preserve">Georgia O'Keeffe </w:t>
      </w:r>
      <w:r w:rsidR="007C1D77" w:rsidRPr="007C1D77">
        <w:rPr>
          <w:rFonts w:ascii="Arial" w:hAnsi="Arial" w:cs="Arial"/>
          <w:bCs/>
          <w:sz w:val="18"/>
          <w:szCs w:val="18"/>
        </w:rPr>
        <w:t>(1887</w:t>
      </w:r>
      <w:r w:rsidR="007C1D77" w:rsidRPr="007C1D77">
        <w:rPr>
          <w:rFonts w:ascii="Arial" w:hAnsi="Arial" w:cs="Arial"/>
          <w:sz w:val="18"/>
          <w:szCs w:val="18"/>
        </w:rPr>
        <w:t>−</w:t>
      </w:r>
      <w:r w:rsidR="007C1D77" w:rsidRPr="007C1D77">
        <w:rPr>
          <w:rFonts w:ascii="Arial" w:hAnsi="Arial" w:cs="Arial"/>
          <w:bCs/>
          <w:sz w:val="18"/>
          <w:szCs w:val="18"/>
        </w:rPr>
        <w:t xml:space="preserve">1986), </w:t>
      </w:r>
      <w:r w:rsidR="007C1D77" w:rsidRPr="007C1D77">
        <w:rPr>
          <w:rFonts w:ascii="Arial" w:hAnsi="Arial" w:cs="Arial"/>
          <w:bCs/>
          <w:i/>
          <w:iCs/>
          <w:sz w:val="18"/>
          <w:szCs w:val="18"/>
        </w:rPr>
        <w:t xml:space="preserve">Yellow Cactus, </w:t>
      </w:r>
      <w:r w:rsidR="007C1D77" w:rsidRPr="007C1D77">
        <w:rPr>
          <w:rFonts w:ascii="Arial" w:hAnsi="Arial" w:cs="Arial"/>
          <w:bCs/>
          <w:sz w:val="18"/>
          <w:szCs w:val="18"/>
        </w:rPr>
        <w:t xml:space="preserve">1929. </w:t>
      </w:r>
      <w:r w:rsidR="007C1D77" w:rsidRPr="007C1D77">
        <w:rPr>
          <w:rFonts w:ascii="Arial" w:hAnsi="Arial" w:cs="Arial"/>
          <w:sz w:val="18"/>
          <w:szCs w:val="18"/>
        </w:rPr>
        <w:t xml:space="preserve">Oil on canvas, </w:t>
      </w:r>
      <w:r w:rsidR="007C1D77" w:rsidRPr="007C1D77">
        <w:rPr>
          <w:rFonts w:ascii="Arial" w:hAnsi="Arial" w:cs="Arial"/>
          <w:bCs/>
          <w:sz w:val="18"/>
          <w:szCs w:val="18"/>
        </w:rPr>
        <w:t xml:space="preserve">30 </w:t>
      </w:r>
      <w:r w:rsidR="007C1D77" w:rsidRPr="007C1D77">
        <w:rPr>
          <w:rFonts w:ascii="Arial" w:hAnsi="Arial" w:cs="Arial"/>
          <w:sz w:val="18"/>
          <w:szCs w:val="18"/>
        </w:rPr>
        <w:t xml:space="preserve">× </w:t>
      </w:r>
      <w:r w:rsidR="007C1D77" w:rsidRPr="007C1D77">
        <w:rPr>
          <w:rFonts w:ascii="Arial" w:hAnsi="Arial" w:cs="Arial"/>
          <w:bCs/>
          <w:sz w:val="18"/>
          <w:szCs w:val="18"/>
        </w:rPr>
        <w:t xml:space="preserve">42 </w:t>
      </w:r>
      <w:r w:rsidR="007C1D77" w:rsidRPr="007C1D77">
        <w:rPr>
          <w:rFonts w:ascii="Arial" w:hAnsi="Arial" w:cs="Arial"/>
          <w:sz w:val="18"/>
          <w:szCs w:val="18"/>
        </w:rPr>
        <w:t xml:space="preserve">inches. Dallas Museum of Art, Texas. Patsy Lacy Griffith Collection, Bequest of Patsy Lacy Griffith. </w:t>
      </w:r>
      <w:r w:rsidR="007C1D77" w:rsidRPr="007C1D77">
        <w:rPr>
          <w:rFonts w:ascii="Arial" w:hAnsi="Arial" w:cs="Arial"/>
          <w:bCs/>
          <w:sz w:val="18"/>
          <w:szCs w:val="18"/>
        </w:rPr>
        <w:t xml:space="preserve">1998.217. </w:t>
      </w:r>
      <w:r w:rsidR="007C1D77" w:rsidRPr="007C1D77">
        <w:rPr>
          <w:rFonts w:ascii="Arial" w:hAnsi="Arial" w:cs="Arial"/>
          <w:sz w:val="18"/>
          <w:szCs w:val="18"/>
        </w:rPr>
        <w:t xml:space="preserve">(O'Keeffe </w:t>
      </w:r>
      <w:r w:rsidR="007C1D77" w:rsidRPr="007C1D77">
        <w:rPr>
          <w:rFonts w:ascii="Arial" w:hAnsi="Arial" w:cs="Arial"/>
          <w:bCs/>
          <w:sz w:val="18"/>
          <w:szCs w:val="18"/>
        </w:rPr>
        <w:t xml:space="preserve">675) </w:t>
      </w:r>
      <w:r w:rsidR="007C1D77" w:rsidRPr="007C1D77">
        <w:rPr>
          <w:rFonts w:ascii="Arial" w:hAnsi="Arial" w:cs="Arial"/>
          <w:color w:val="000000"/>
          <w:sz w:val="18"/>
          <w:szCs w:val="18"/>
        </w:rPr>
        <w:t>© 2015 Georgia O’Keeffe Museum / Artists Rights Society (ARS), New York.</w:t>
      </w:r>
      <w:r w:rsidR="007C1D77" w:rsidRPr="007C1D77">
        <w:rPr>
          <w:rFonts w:ascii="Arial" w:hAnsi="Arial" w:cs="Arial"/>
          <w:bCs/>
          <w:sz w:val="18"/>
          <w:szCs w:val="18"/>
        </w:rPr>
        <w:t xml:space="preserve"> </w:t>
      </w:r>
      <w:r w:rsidR="007C1D77" w:rsidRPr="007C1D77">
        <w:rPr>
          <w:rFonts w:ascii="Arial" w:eastAsia="Times New Roman" w:hAnsi="Arial" w:cs="Arial"/>
          <w:color w:val="000000"/>
          <w:sz w:val="18"/>
          <w:szCs w:val="18"/>
        </w:rPr>
        <w:t>Courtesy International Arts</w:t>
      </w:r>
      <w:r w:rsidR="007C1D77" w:rsidRPr="007C1D77">
        <w:rPr>
          <w:rFonts w:ascii="Arial" w:eastAsia="Times New Roman" w:hAnsi="Arial" w:cs="Arial"/>
          <w:color w:val="000000"/>
          <w:sz w:val="18"/>
          <w:szCs w:val="18"/>
          <w:vertAlign w:val="superscript"/>
        </w:rPr>
        <w:t xml:space="preserve"> ®</w:t>
      </w:r>
      <w:r w:rsidR="007C1D77" w:rsidRPr="007C1D77">
        <w:rPr>
          <w:rFonts w:ascii="Arial" w:eastAsia="Times New Roman" w:hAnsi="Arial" w:cs="Arial"/>
          <w:color w:val="000000"/>
          <w:sz w:val="18"/>
          <w:szCs w:val="18"/>
        </w:rPr>
        <w:t>.</w:t>
      </w:r>
      <w:r w:rsidRPr="007C1D77">
        <w:rPr>
          <w:rFonts w:ascii="Arial" w:eastAsia="Times New Roman" w:hAnsi="Arial" w:cs="Arial"/>
          <w:color w:val="333333"/>
          <w:sz w:val="18"/>
          <w:szCs w:val="18"/>
        </w:rPr>
        <w:br/>
      </w:r>
      <w:r w:rsidRPr="007C1D77">
        <w:rPr>
          <w:rFonts w:ascii="Arial" w:eastAsia="Times New Roman" w:hAnsi="Arial" w:cs="Arial"/>
          <w:color w:val="333333"/>
          <w:sz w:val="18"/>
          <w:szCs w:val="18"/>
        </w:rPr>
        <w:br/>
      </w:r>
      <w:r w:rsidR="007C1D77" w:rsidRPr="007C1D77">
        <w:rPr>
          <w:rFonts w:ascii="Arial" w:hAnsi="Arial" w:cs="Arial"/>
          <w:sz w:val="18"/>
          <w:szCs w:val="18"/>
        </w:rPr>
        <w:t xml:space="preserve">Georgia O'Keeffe </w:t>
      </w:r>
      <w:r w:rsidR="007C1D77" w:rsidRPr="007C1D77">
        <w:rPr>
          <w:rFonts w:ascii="Arial" w:hAnsi="Arial" w:cs="Arial"/>
          <w:bCs/>
          <w:sz w:val="18"/>
          <w:szCs w:val="18"/>
        </w:rPr>
        <w:t>(1887</w:t>
      </w:r>
      <w:r w:rsidR="007C1D77" w:rsidRPr="007C1D77">
        <w:rPr>
          <w:rFonts w:ascii="Arial" w:hAnsi="Arial" w:cs="Arial"/>
          <w:sz w:val="18"/>
          <w:szCs w:val="18"/>
        </w:rPr>
        <w:t>−</w:t>
      </w:r>
      <w:r w:rsidR="007C1D77" w:rsidRPr="007C1D77">
        <w:rPr>
          <w:rFonts w:ascii="Arial" w:hAnsi="Arial" w:cs="Arial"/>
          <w:bCs/>
          <w:sz w:val="18"/>
          <w:szCs w:val="18"/>
        </w:rPr>
        <w:t xml:space="preserve">1986), </w:t>
      </w:r>
      <w:r w:rsidR="007C1D77" w:rsidRPr="007C1D77">
        <w:rPr>
          <w:rFonts w:ascii="Arial" w:hAnsi="Arial" w:cs="Arial"/>
          <w:bCs/>
          <w:i/>
          <w:iCs/>
          <w:sz w:val="18"/>
          <w:szCs w:val="18"/>
        </w:rPr>
        <w:t xml:space="preserve">Mule's Skull with Pink Poinsettia, </w:t>
      </w:r>
      <w:r w:rsidR="007C1D77" w:rsidRPr="007C1D77">
        <w:rPr>
          <w:rFonts w:ascii="Arial" w:hAnsi="Arial" w:cs="Arial"/>
          <w:bCs/>
          <w:sz w:val="18"/>
          <w:szCs w:val="18"/>
        </w:rPr>
        <w:t xml:space="preserve">1936. </w:t>
      </w:r>
      <w:r w:rsidR="007C1D77" w:rsidRPr="007C1D77">
        <w:rPr>
          <w:rFonts w:ascii="Arial" w:hAnsi="Arial" w:cs="Arial"/>
          <w:sz w:val="18"/>
          <w:szCs w:val="18"/>
        </w:rPr>
        <w:t xml:space="preserve">Oil on canvas, </w:t>
      </w:r>
      <w:r w:rsidR="007C1D77" w:rsidRPr="007C1D77">
        <w:rPr>
          <w:rFonts w:ascii="Arial" w:hAnsi="Arial" w:cs="Arial"/>
          <w:bCs/>
          <w:sz w:val="18"/>
          <w:szCs w:val="18"/>
        </w:rPr>
        <w:t xml:space="preserve">40⅛ </w:t>
      </w:r>
      <w:r w:rsidR="007C1D77" w:rsidRPr="007C1D77">
        <w:rPr>
          <w:rFonts w:ascii="Arial" w:hAnsi="Arial" w:cs="Arial"/>
          <w:sz w:val="18"/>
          <w:szCs w:val="18"/>
        </w:rPr>
        <w:t xml:space="preserve">× </w:t>
      </w:r>
      <w:r w:rsidR="007C1D77" w:rsidRPr="007C1D77">
        <w:rPr>
          <w:rFonts w:ascii="Arial" w:hAnsi="Arial" w:cs="Arial"/>
          <w:bCs/>
          <w:sz w:val="18"/>
          <w:szCs w:val="18"/>
        </w:rPr>
        <w:t xml:space="preserve">30 </w:t>
      </w:r>
      <w:r w:rsidR="007C1D77" w:rsidRPr="007C1D77">
        <w:rPr>
          <w:rFonts w:ascii="Arial" w:hAnsi="Arial" w:cs="Arial"/>
          <w:sz w:val="18"/>
          <w:szCs w:val="18"/>
        </w:rPr>
        <w:t xml:space="preserve">inches. Georgia O'Keeffe Museum, Santa Fe, New Mexico. Gift of The Burnett Foundation. </w:t>
      </w:r>
      <w:r w:rsidR="007C1D77" w:rsidRPr="007C1D77">
        <w:rPr>
          <w:rFonts w:ascii="Arial" w:hAnsi="Arial" w:cs="Arial"/>
          <w:bCs/>
          <w:sz w:val="18"/>
          <w:szCs w:val="18"/>
        </w:rPr>
        <w:t xml:space="preserve">1997.06.014. </w:t>
      </w:r>
      <w:r w:rsidR="007C1D77" w:rsidRPr="007C1D77">
        <w:rPr>
          <w:rFonts w:ascii="Arial" w:hAnsi="Arial" w:cs="Arial"/>
          <w:sz w:val="18"/>
          <w:szCs w:val="18"/>
        </w:rPr>
        <w:t xml:space="preserve">(O'Keeffe </w:t>
      </w:r>
      <w:r w:rsidR="007C1D77" w:rsidRPr="007C1D77">
        <w:rPr>
          <w:rFonts w:ascii="Arial" w:hAnsi="Arial" w:cs="Arial"/>
          <w:bCs/>
          <w:sz w:val="18"/>
          <w:szCs w:val="18"/>
        </w:rPr>
        <w:t xml:space="preserve">876)  </w:t>
      </w:r>
      <w:r w:rsidR="007C1D77" w:rsidRPr="007C1D77">
        <w:rPr>
          <w:rFonts w:ascii="Arial" w:hAnsi="Arial" w:cs="Arial"/>
          <w:color w:val="000000"/>
          <w:sz w:val="18"/>
          <w:szCs w:val="18"/>
        </w:rPr>
        <w:t xml:space="preserve">© 2015 Georgia O’Keeffe Museum / Artists Rights Society (ARS), New York. </w:t>
      </w:r>
      <w:r w:rsidR="007C1D77" w:rsidRPr="007C1D77">
        <w:rPr>
          <w:rFonts w:ascii="Arial" w:eastAsia="Times New Roman" w:hAnsi="Arial" w:cs="Arial"/>
          <w:color w:val="000000"/>
          <w:sz w:val="18"/>
          <w:szCs w:val="18"/>
        </w:rPr>
        <w:t>Courtesy International Arts</w:t>
      </w:r>
      <w:r w:rsidR="007C1D77" w:rsidRPr="007C1D77">
        <w:rPr>
          <w:rFonts w:ascii="Arial" w:eastAsia="Times New Roman" w:hAnsi="Arial" w:cs="Arial"/>
          <w:color w:val="000000"/>
          <w:sz w:val="18"/>
          <w:szCs w:val="18"/>
          <w:vertAlign w:val="superscript"/>
        </w:rPr>
        <w:t xml:space="preserve"> ®</w:t>
      </w:r>
      <w:r w:rsidR="007C1D77" w:rsidRPr="007C1D77">
        <w:rPr>
          <w:rFonts w:ascii="Arial" w:eastAsia="Times New Roman" w:hAnsi="Arial" w:cs="Arial"/>
          <w:color w:val="000000"/>
          <w:sz w:val="18"/>
          <w:szCs w:val="18"/>
        </w:rPr>
        <w:t>.</w:t>
      </w:r>
      <w:r w:rsidRPr="007C1D77">
        <w:rPr>
          <w:rFonts w:ascii="Arial" w:eastAsia="Times New Roman" w:hAnsi="Arial" w:cs="Arial"/>
          <w:color w:val="333333"/>
          <w:sz w:val="18"/>
          <w:szCs w:val="18"/>
        </w:rPr>
        <w:br/>
      </w:r>
      <w:r w:rsidRPr="007C1D77">
        <w:rPr>
          <w:rFonts w:ascii="Arial" w:eastAsia="Times New Roman" w:hAnsi="Arial" w:cs="Arial"/>
          <w:color w:val="333333"/>
          <w:sz w:val="18"/>
          <w:szCs w:val="18"/>
        </w:rPr>
        <w:br/>
      </w:r>
      <w:r w:rsidR="007C1D77" w:rsidRPr="007C1D77">
        <w:rPr>
          <w:rFonts w:ascii="Arial" w:hAnsi="Arial" w:cs="Arial"/>
          <w:sz w:val="18"/>
          <w:szCs w:val="18"/>
        </w:rPr>
        <w:t xml:space="preserve">Dorothy Morang (1906−1994), </w:t>
      </w:r>
      <w:r w:rsidR="007C1D77" w:rsidRPr="007C1D77">
        <w:rPr>
          <w:rFonts w:ascii="Arial" w:hAnsi="Arial" w:cs="Arial"/>
          <w:i/>
          <w:sz w:val="18"/>
          <w:szCs w:val="18"/>
        </w:rPr>
        <w:t>Garden of Eden,</w:t>
      </w:r>
      <w:r w:rsidR="007C1D77" w:rsidRPr="007C1D77">
        <w:rPr>
          <w:rFonts w:ascii="Arial" w:hAnsi="Arial" w:cs="Arial"/>
          <w:sz w:val="18"/>
          <w:szCs w:val="18"/>
        </w:rPr>
        <w:t xml:space="preserve"> 1937. Oil on plywood, 28 × 24 inches. Panhandle-Plains Historical Museum, Canyon, Texas. By exchange. © Dorothy Morang. </w:t>
      </w:r>
      <w:r w:rsidR="007C1D77" w:rsidRPr="007C1D77">
        <w:rPr>
          <w:rFonts w:ascii="Arial" w:eastAsia="Times New Roman" w:hAnsi="Arial" w:cs="Arial"/>
          <w:color w:val="000000"/>
          <w:sz w:val="18"/>
          <w:szCs w:val="18"/>
        </w:rPr>
        <w:t>Courtesy International Arts</w:t>
      </w:r>
      <w:r w:rsidR="007C1D77" w:rsidRPr="007C1D77">
        <w:rPr>
          <w:rFonts w:ascii="Arial" w:eastAsia="Times New Roman" w:hAnsi="Arial" w:cs="Arial"/>
          <w:color w:val="000000"/>
          <w:sz w:val="18"/>
          <w:szCs w:val="18"/>
          <w:vertAlign w:val="superscript"/>
        </w:rPr>
        <w:t xml:space="preserve"> ®</w:t>
      </w:r>
      <w:r w:rsidR="007C1D77" w:rsidRPr="007C1D77">
        <w:rPr>
          <w:rFonts w:ascii="Arial" w:eastAsia="Times New Roman" w:hAnsi="Arial" w:cs="Arial"/>
          <w:color w:val="000000"/>
          <w:sz w:val="18"/>
          <w:szCs w:val="18"/>
        </w:rPr>
        <w:t>.</w:t>
      </w:r>
    </w:p>
    <w:p w:rsidR="00573B33" w:rsidRPr="007C1D77" w:rsidRDefault="00573B33" w:rsidP="00573B33">
      <w:pPr>
        <w:spacing w:after="0"/>
        <w:rPr>
          <w:rFonts w:ascii="Arial" w:eastAsia="Times New Roman" w:hAnsi="Arial" w:cs="Arial"/>
          <w:color w:val="333333"/>
          <w:sz w:val="18"/>
          <w:szCs w:val="18"/>
        </w:rPr>
      </w:pPr>
      <w:r w:rsidRPr="007C1D77">
        <w:rPr>
          <w:rFonts w:ascii="Arial" w:eastAsia="Times New Roman" w:hAnsi="Arial" w:cs="Arial"/>
          <w:color w:val="333333"/>
          <w:sz w:val="18"/>
          <w:szCs w:val="18"/>
        </w:rPr>
        <w:br/>
      </w:r>
      <w:r w:rsidR="007C1D77" w:rsidRPr="007C1D77">
        <w:rPr>
          <w:rFonts w:ascii="Arial" w:hAnsi="Arial" w:cs="Arial"/>
          <w:sz w:val="18"/>
          <w:szCs w:val="18"/>
        </w:rPr>
        <w:t xml:space="preserve">Alexandre Hogue (1898−1994), </w:t>
      </w:r>
      <w:r w:rsidR="007C1D77" w:rsidRPr="007C1D77">
        <w:rPr>
          <w:rFonts w:ascii="Arial" w:hAnsi="Arial" w:cs="Arial"/>
          <w:i/>
          <w:sz w:val="18"/>
          <w:szCs w:val="18"/>
        </w:rPr>
        <w:t>Studio Corner-Taos</w:t>
      </w:r>
      <w:r w:rsidR="007C1D77" w:rsidRPr="007C1D77">
        <w:rPr>
          <w:rFonts w:ascii="Arial" w:hAnsi="Arial" w:cs="Arial"/>
          <w:sz w:val="18"/>
          <w:szCs w:val="18"/>
        </w:rPr>
        <w:t xml:space="preserve">, 1927. Oil on canvas, mounted on wood, 36 × 34 inches. Philbrook Museum of Art, Inc., Tulsa, Oklahoma. Gift of Mrs. Joan Calder-Malouf in memory of Leroy "Skip" Malouf. 2001.10.  © Olivia Hogue Mariño &amp; Amalia Mariño. </w:t>
      </w:r>
      <w:r w:rsidR="007C1D77" w:rsidRPr="007C1D77">
        <w:rPr>
          <w:rFonts w:ascii="Arial" w:eastAsia="Times New Roman" w:hAnsi="Arial" w:cs="Arial"/>
          <w:color w:val="000000"/>
          <w:sz w:val="18"/>
          <w:szCs w:val="18"/>
        </w:rPr>
        <w:t>Courtesy International Arts</w:t>
      </w:r>
      <w:r w:rsidR="007C1D77" w:rsidRPr="007C1D77">
        <w:rPr>
          <w:rFonts w:ascii="Arial" w:eastAsia="Times New Roman" w:hAnsi="Arial" w:cs="Arial"/>
          <w:color w:val="000000"/>
          <w:sz w:val="18"/>
          <w:szCs w:val="18"/>
          <w:vertAlign w:val="superscript"/>
        </w:rPr>
        <w:t xml:space="preserve"> ®</w:t>
      </w:r>
      <w:r w:rsidR="007C1D77" w:rsidRPr="007C1D77">
        <w:rPr>
          <w:rFonts w:ascii="Arial" w:eastAsia="Times New Roman" w:hAnsi="Arial" w:cs="Arial"/>
          <w:color w:val="000000"/>
          <w:sz w:val="18"/>
          <w:szCs w:val="18"/>
        </w:rPr>
        <w:t>.</w:t>
      </w:r>
    </w:p>
    <w:p w:rsidR="00573B33" w:rsidRPr="007C1D77" w:rsidRDefault="00573B33" w:rsidP="00573B33">
      <w:pPr>
        <w:spacing w:after="0" w:line="200" w:lineRule="atLeast"/>
        <w:rPr>
          <w:rFonts w:ascii="Arial" w:eastAsia="Times New Roman" w:hAnsi="Arial" w:cs="Arial"/>
          <w:color w:val="333333"/>
          <w:sz w:val="18"/>
          <w:szCs w:val="18"/>
        </w:rPr>
      </w:pPr>
      <w:r w:rsidRPr="007C1D77">
        <w:rPr>
          <w:rFonts w:ascii="Arial" w:eastAsia="Times New Roman" w:hAnsi="Arial" w:cs="Arial"/>
          <w:color w:val="333333"/>
          <w:sz w:val="18"/>
          <w:szCs w:val="18"/>
        </w:rPr>
        <w:br/>
      </w:r>
      <w:r w:rsidR="007C1D77" w:rsidRPr="007C1D77">
        <w:rPr>
          <w:rFonts w:ascii="Arial" w:hAnsi="Arial" w:cs="Arial"/>
          <w:sz w:val="18"/>
          <w:szCs w:val="18"/>
        </w:rPr>
        <w:t>Maurice Sterne (1878−1957), New Mexico Still Life, circa 1919. 0il on canvas, 10½</w:t>
      </w:r>
      <w:r w:rsidR="007C1D77" w:rsidRPr="007C1D77">
        <w:rPr>
          <w:rFonts w:ascii="Arial" w:hAnsi="Arial" w:cs="Arial"/>
          <w:bCs/>
          <w:i/>
          <w:iCs/>
          <w:sz w:val="18"/>
          <w:szCs w:val="18"/>
        </w:rPr>
        <w:t xml:space="preserve"> </w:t>
      </w:r>
      <w:r w:rsidR="007C1D77" w:rsidRPr="007C1D77">
        <w:rPr>
          <w:rFonts w:ascii="Arial" w:hAnsi="Arial" w:cs="Arial"/>
          <w:sz w:val="18"/>
          <w:szCs w:val="18"/>
        </w:rPr>
        <w:t xml:space="preserve">× 23½ inches. Lent by Denver Art Museum, Colorado. William Sr. and Dorothy Harmsen Collection, by exchange. 2013.5. © Maurice Sterne. </w:t>
      </w:r>
      <w:r w:rsidR="007C1D77" w:rsidRPr="007C1D77">
        <w:rPr>
          <w:rFonts w:ascii="Arial" w:eastAsia="Times New Roman" w:hAnsi="Arial" w:cs="Arial"/>
          <w:color w:val="000000"/>
          <w:sz w:val="18"/>
          <w:szCs w:val="18"/>
        </w:rPr>
        <w:t xml:space="preserve">Courtesy International Arts </w:t>
      </w:r>
      <w:r w:rsidR="007C1D77" w:rsidRPr="007C1D77">
        <w:rPr>
          <w:rFonts w:ascii="Arial" w:eastAsia="Times New Roman" w:hAnsi="Arial" w:cs="Arial"/>
          <w:color w:val="000000"/>
          <w:sz w:val="18"/>
          <w:szCs w:val="18"/>
          <w:vertAlign w:val="superscript"/>
        </w:rPr>
        <w:t>®</w:t>
      </w:r>
      <w:r w:rsidR="007C1D77" w:rsidRPr="007C1D77">
        <w:rPr>
          <w:rFonts w:ascii="Arial" w:eastAsia="Times New Roman" w:hAnsi="Arial" w:cs="Arial"/>
          <w:color w:val="000000"/>
          <w:sz w:val="18"/>
          <w:szCs w:val="18"/>
        </w:rPr>
        <w:t>.</w:t>
      </w:r>
    </w:p>
    <w:p w:rsidR="00573B33" w:rsidRPr="00573B33" w:rsidRDefault="00573B33" w:rsidP="00573B33">
      <w:pPr>
        <w:spacing w:after="0" w:line="200" w:lineRule="atLeast"/>
        <w:rPr>
          <w:rFonts w:ascii="Arial" w:eastAsia="Times New Roman" w:hAnsi="Arial" w:cs="Arial"/>
          <w:color w:val="333333"/>
          <w:sz w:val="18"/>
          <w:szCs w:val="18"/>
        </w:rPr>
      </w:pPr>
    </w:p>
    <w:p w:rsidR="00856AA2" w:rsidRDefault="00856AA2" w:rsidP="00856AA2">
      <w:pPr>
        <w:jc w:val="center"/>
        <w:rPr>
          <w:rFonts w:ascii="Arial" w:hAnsi="Arial" w:cs="Arial"/>
          <w:sz w:val="20"/>
          <w:szCs w:val="20"/>
        </w:rPr>
      </w:pPr>
      <w:r>
        <w:rPr>
          <w:rFonts w:ascii="Arial" w:hAnsi="Arial" w:cs="Arial"/>
          <w:sz w:val="20"/>
          <w:szCs w:val="20"/>
        </w:rPr>
        <w:t>###</w:t>
      </w:r>
    </w:p>
    <w:p w:rsidR="00856AA2" w:rsidRPr="0094376D" w:rsidRDefault="00856AA2" w:rsidP="00856AA2">
      <w:pPr>
        <w:autoSpaceDE w:val="0"/>
        <w:autoSpaceDN w:val="0"/>
        <w:adjustRightInd w:val="0"/>
        <w:spacing w:after="0" w:line="240" w:lineRule="auto"/>
        <w:rPr>
          <w:rFonts w:ascii="Arial" w:hAnsi="Arial" w:cs="Arial"/>
          <w:color w:val="00B0F0"/>
          <w:sz w:val="20"/>
          <w:szCs w:val="20"/>
        </w:rPr>
      </w:pPr>
      <w:r w:rsidRPr="007D2F22">
        <w:rPr>
          <w:rFonts w:ascii="Arial" w:hAnsi="Arial" w:cs="Arial"/>
          <w:sz w:val="20"/>
          <w:szCs w:val="20"/>
        </w:rPr>
        <w:t>Media contact for Tacoma Art Museum: Julianna Verboort, Public Relations and</w:t>
      </w:r>
      <w:r w:rsidRPr="0094376D">
        <w:rPr>
          <w:rFonts w:ascii="Arial" w:hAnsi="Arial" w:cs="Arial"/>
          <w:sz w:val="20"/>
          <w:szCs w:val="20"/>
        </w:rPr>
        <w:t xml:space="preserve"> Communications Manager, 253-272-4258 x 3011 or</w:t>
      </w:r>
      <w:r w:rsidRPr="0094376D">
        <w:rPr>
          <w:rFonts w:ascii="Arial" w:hAnsi="Arial" w:cs="Arial"/>
          <w:color w:val="00B0F0"/>
          <w:sz w:val="20"/>
          <w:szCs w:val="20"/>
        </w:rPr>
        <w:t xml:space="preserve"> </w:t>
      </w:r>
      <w:hyperlink r:id="rId24" w:history="1">
        <w:r w:rsidRPr="0094376D">
          <w:rPr>
            <w:rStyle w:val="Hyperlink"/>
            <w:rFonts w:ascii="Arial" w:hAnsi="Arial" w:cs="Arial"/>
            <w:sz w:val="20"/>
            <w:szCs w:val="20"/>
          </w:rPr>
          <w:t>jverboort@tacomaartmuseum.org</w:t>
        </w:r>
      </w:hyperlink>
      <w:r w:rsidRPr="0094376D">
        <w:rPr>
          <w:rFonts w:ascii="Arial" w:hAnsi="Arial" w:cs="Arial"/>
          <w:color w:val="00B0F0"/>
          <w:sz w:val="20"/>
          <w:szCs w:val="20"/>
        </w:rPr>
        <w:t>.</w:t>
      </w:r>
    </w:p>
    <w:p w:rsidR="00856AA2" w:rsidRDefault="00856AA2" w:rsidP="00856AA2">
      <w:pPr>
        <w:widowControl w:val="0"/>
        <w:autoSpaceDE w:val="0"/>
        <w:autoSpaceDN w:val="0"/>
        <w:adjustRightInd w:val="0"/>
        <w:rPr>
          <w:rFonts w:ascii="Arial" w:hAnsi="Arial" w:cs="Arial"/>
          <w:bCs/>
          <w:color w:val="000000"/>
          <w:sz w:val="18"/>
          <w:szCs w:val="18"/>
        </w:rPr>
      </w:pPr>
    </w:p>
    <w:p w:rsidR="002D10C1" w:rsidRPr="008A3FBC" w:rsidRDefault="00573B33" w:rsidP="007D2F22">
      <w:pPr>
        <w:widowControl w:val="0"/>
        <w:autoSpaceDE w:val="0"/>
        <w:autoSpaceDN w:val="0"/>
        <w:adjustRightInd w:val="0"/>
        <w:rPr>
          <w:rFonts w:ascii="Arial" w:hAnsi="Arial" w:cs="Arial"/>
          <w:bCs/>
          <w:color w:val="000000"/>
          <w:sz w:val="16"/>
          <w:szCs w:val="16"/>
        </w:rPr>
      </w:pPr>
      <w:r w:rsidRPr="008A3FBC">
        <w:rPr>
          <w:rStyle w:val="Strong"/>
          <w:rFonts w:ascii="Arial" w:hAnsi="Arial" w:cs="Arial"/>
          <w:color w:val="333333"/>
          <w:sz w:val="16"/>
          <w:szCs w:val="16"/>
        </w:rPr>
        <w:t>About Tacoma Art Museum</w:t>
      </w:r>
      <w:r w:rsidRPr="008A3FBC">
        <w:rPr>
          <w:rFonts w:ascii="Arial" w:hAnsi="Arial" w:cs="Arial"/>
          <w:color w:val="333333"/>
          <w:sz w:val="16"/>
          <w:szCs w:val="16"/>
        </w:rPr>
        <w:br/>
      </w:r>
      <w:r w:rsidRPr="008A3FBC">
        <w:rPr>
          <w:rFonts w:ascii="Arial" w:hAnsi="Arial" w:cs="Arial"/>
          <w:color w:val="333333"/>
          <w:sz w:val="16"/>
          <w:szCs w:val="16"/>
          <w:shd w:val="clear" w:color="auto" w:fill="FFFFFF"/>
        </w:rPr>
        <w:t>Founded by volunteers in 1935, Tacoma Art Museum has become an anchor in the city’s downtown and a gathering space for connecting people through art. The museum's galleries display innovative national and traveling exhibitions and historical retrospectives, as well as dynamic exhibitions drawn from TAM's collection of more than 4,500 works. The collection emphasizes the art and artists of the Northwest and the broader western region, and includes the most comprehensive public retrospective collection of glass by Tacoma native Dale Chihuly, the world’s largest collection of jewelry by Northwest artists, key holdings in 19th century European and 20th century American art, one of the finest collections of Japanese woodblock prints on the West Coast, and one of the premier Western American art collections in the United States in the Haub Family Collection of Western American Art. The museum provides programming and learning opportunities for all ages through lectures, workshops, educational outreach, and free Third Thursday events, and offers a public Art Resource Center library. New in 2014, the TAM Studio (a free community art-making and arts education space) is located on the museum's lobby level, adjacent to the TAM Store and TAM Cafe. TAM is located in Tacoma's Museum District, near the Museum of Glass, the Washington State History Museum, Children's Museum of Tacoma, and historic Union Station. </w:t>
      </w:r>
      <w:r w:rsidRPr="008A3FBC">
        <w:rPr>
          <w:rFonts w:ascii="Arial" w:hAnsi="Arial" w:cs="Arial"/>
          <w:color w:val="333333"/>
          <w:sz w:val="16"/>
          <w:szCs w:val="16"/>
        </w:rPr>
        <w:br/>
      </w:r>
      <w:r w:rsidRPr="008A3FBC">
        <w:rPr>
          <w:rFonts w:ascii="Arial" w:hAnsi="Arial" w:cs="Arial"/>
          <w:color w:val="333333"/>
          <w:sz w:val="16"/>
          <w:szCs w:val="16"/>
        </w:rPr>
        <w:br/>
      </w:r>
      <w:r w:rsidRPr="008A3FBC">
        <w:rPr>
          <w:rStyle w:val="Strong"/>
          <w:rFonts w:ascii="Arial" w:hAnsi="Arial" w:cs="Arial"/>
          <w:color w:val="333333"/>
          <w:sz w:val="16"/>
          <w:szCs w:val="16"/>
        </w:rPr>
        <w:t>HOURS </w:t>
      </w:r>
      <w:r w:rsidRPr="008A3FBC">
        <w:rPr>
          <w:rFonts w:ascii="Arial" w:hAnsi="Arial" w:cs="Arial"/>
          <w:color w:val="333333"/>
          <w:sz w:val="16"/>
          <w:szCs w:val="16"/>
        </w:rPr>
        <w:t>– Tuesdays–Sundays 10 am–5 pm, Third Thursday 10 am–8 pm.</w:t>
      </w:r>
      <w:r w:rsidR="007C1D77">
        <w:rPr>
          <w:rFonts w:ascii="Arial" w:hAnsi="Arial" w:cs="Arial"/>
          <w:color w:val="333333"/>
          <w:sz w:val="16"/>
          <w:szCs w:val="16"/>
        </w:rPr>
        <w:t xml:space="preserve"> Open until 8 pm every Thursday, March through June.</w:t>
      </w:r>
      <w:r w:rsidRPr="008A3FBC">
        <w:rPr>
          <w:rFonts w:ascii="Arial" w:hAnsi="Arial" w:cs="Arial"/>
          <w:color w:val="333333"/>
          <w:sz w:val="16"/>
          <w:szCs w:val="16"/>
        </w:rPr>
        <w:br/>
      </w:r>
      <w:r w:rsidRPr="008A3FBC">
        <w:rPr>
          <w:rStyle w:val="Strong"/>
          <w:rFonts w:ascii="Arial" w:hAnsi="Arial" w:cs="Arial"/>
          <w:color w:val="333333"/>
          <w:sz w:val="16"/>
          <w:szCs w:val="16"/>
        </w:rPr>
        <w:t>ADMISSION</w:t>
      </w:r>
      <w:r w:rsidRPr="008A3FBC">
        <w:rPr>
          <w:rFonts w:ascii="Arial" w:hAnsi="Arial" w:cs="Arial"/>
          <w:color w:val="333333"/>
          <w:sz w:val="16"/>
          <w:szCs w:val="16"/>
        </w:rPr>
        <w:t> – Adult $14; Student age 6-17, Military, Senior (65+) $12; Family $35 (2 adults and up to 4 children under 18). Children 5 and under free. </w:t>
      </w:r>
      <w:r w:rsidRPr="008A3FBC">
        <w:rPr>
          <w:rStyle w:val="Strong"/>
          <w:rFonts w:ascii="Arial" w:hAnsi="Arial" w:cs="Arial"/>
          <w:color w:val="333333"/>
          <w:sz w:val="16"/>
          <w:szCs w:val="16"/>
        </w:rPr>
        <w:t>Third Thursdays free from 5–8 pm</w:t>
      </w:r>
      <w:r w:rsidRPr="008A3FBC">
        <w:rPr>
          <w:rFonts w:ascii="Arial" w:hAnsi="Arial" w:cs="Arial"/>
          <w:color w:val="333333"/>
          <w:sz w:val="16"/>
          <w:szCs w:val="16"/>
        </w:rPr>
        <w:t>. Members always free.</w:t>
      </w:r>
      <w:r w:rsidRPr="008A3FBC">
        <w:rPr>
          <w:rFonts w:ascii="Arial" w:hAnsi="Arial" w:cs="Arial"/>
          <w:color w:val="333333"/>
          <w:sz w:val="16"/>
          <w:szCs w:val="16"/>
        </w:rPr>
        <w:br/>
      </w:r>
      <w:r w:rsidRPr="008A3FBC">
        <w:rPr>
          <w:rStyle w:val="Strong"/>
          <w:rFonts w:ascii="Arial" w:hAnsi="Arial" w:cs="Arial"/>
          <w:color w:val="333333"/>
          <w:sz w:val="16"/>
          <w:szCs w:val="16"/>
        </w:rPr>
        <w:t>CONTACT</w:t>
      </w:r>
      <w:r w:rsidRPr="008A3FBC">
        <w:rPr>
          <w:rFonts w:ascii="Arial" w:hAnsi="Arial" w:cs="Arial"/>
          <w:color w:val="333333"/>
          <w:sz w:val="16"/>
          <w:szCs w:val="16"/>
        </w:rPr>
        <w:t> – 253.272.4258, </w:t>
      </w:r>
      <w:hyperlink r:id="rId25" w:tgtFrame="_blank" w:history="1">
        <w:r w:rsidRPr="008A3FBC">
          <w:rPr>
            <w:rStyle w:val="Hyperlink"/>
            <w:rFonts w:ascii="Arial" w:hAnsi="Arial" w:cs="Arial"/>
            <w:sz w:val="16"/>
            <w:szCs w:val="16"/>
          </w:rPr>
          <w:t>http://www.tacomaartmuseum.org/</w:t>
        </w:r>
      </w:hyperlink>
    </w:p>
    <w:sectPr w:rsidR="002D10C1" w:rsidRPr="008A3FBC" w:rsidSect="007877DC">
      <w:headerReference w:type="default" r:id="rId26"/>
      <w:footerReference w:type="default" r:id="rId27"/>
      <w:headerReference w:type="first" r:id="rId28"/>
      <w:pgSz w:w="12240" w:h="15840"/>
      <w:pgMar w:top="1296" w:right="1296" w:bottom="1296" w:left="1296" w:header="720" w:footer="432"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54D7" w:rsidRDefault="008054D7">
      <w:pPr>
        <w:spacing w:after="0" w:line="240" w:lineRule="auto"/>
      </w:pPr>
      <w:r>
        <w:separator/>
      </w:r>
    </w:p>
  </w:endnote>
  <w:endnote w:type="continuationSeparator" w:id="0">
    <w:p w:rsidR="008054D7" w:rsidRDefault="008054D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Univers 47 CondensedLight">
    <w:panose1 w:val="000B05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sz w:val="18"/>
        <w:szCs w:val="18"/>
      </w:rPr>
      <w:id w:val="9964477"/>
      <w:docPartObj>
        <w:docPartGallery w:val="Page Numbers (Bottom of Page)"/>
        <w:docPartUnique/>
      </w:docPartObj>
    </w:sdtPr>
    <w:sdtContent>
      <w:p w:rsidR="008054D7" w:rsidRPr="00EC0D2C" w:rsidRDefault="008054D7">
        <w:pPr>
          <w:pStyle w:val="Footer"/>
          <w:jc w:val="right"/>
          <w:rPr>
            <w:rFonts w:ascii="Arial" w:hAnsi="Arial" w:cs="Arial"/>
            <w:sz w:val="18"/>
            <w:szCs w:val="18"/>
          </w:rPr>
        </w:pPr>
        <w:r w:rsidRPr="00EC0D2C">
          <w:rPr>
            <w:rFonts w:ascii="Arial" w:hAnsi="Arial" w:cs="Arial"/>
            <w:sz w:val="18"/>
            <w:szCs w:val="18"/>
          </w:rPr>
          <w:t xml:space="preserve">  </w:t>
        </w:r>
        <w:r>
          <w:rPr>
            <w:rFonts w:ascii="Arial" w:hAnsi="Arial" w:cs="Arial"/>
            <w:sz w:val="18"/>
            <w:szCs w:val="18"/>
          </w:rPr>
          <w:t>TAM</w:t>
        </w:r>
        <w:r w:rsidRPr="00EC0D2C">
          <w:rPr>
            <w:rFonts w:ascii="Arial" w:hAnsi="Arial" w:cs="Arial"/>
            <w:sz w:val="18"/>
            <w:szCs w:val="18"/>
          </w:rPr>
          <w:t xml:space="preserve"> Media Release</w:t>
        </w:r>
        <w:r>
          <w:rPr>
            <w:rFonts w:ascii="Arial" w:hAnsi="Arial" w:cs="Arial"/>
            <w:sz w:val="18"/>
            <w:szCs w:val="18"/>
          </w:rPr>
          <w:t xml:space="preserve"> 2015  </w:t>
        </w:r>
        <w:r>
          <w:rPr>
            <w:rFonts w:ascii="Arial" w:hAnsi="Arial" w:cs="Arial"/>
            <w:i/>
            <w:sz w:val="18"/>
            <w:szCs w:val="18"/>
          </w:rPr>
          <w:t xml:space="preserve">Eloquent Objects: Georgia O’Keeffe and Still-Life Art in New Mexico </w:t>
        </w:r>
        <w:r>
          <w:rPr>
            <w:rFonts w:ascii="Arial" w:hAnsi="Arial" w:cs="Arial"/>
            <w:sz w:val="18"/>
            <w:szCs w:val="18"/>
          </w:rPr>
          <w:t xml:space="preserve">     page </w:t>
        </w:r>
        <w:r w:rsidRPr="00EC0D2C">
          <w:rPr>
            <w:rFonts w:ascii="Arial" w:hAnsi="Arial" w:cs="Arial"/>
            <w:sz w:val="18"/>
            <w:szCs w:val="18"/>
          </w:rPr>
          <w:t xml:space="preserve"> </w:t>
        </w:r>
        <w:r w:rsidR="002904DA" w:rsidRPr="00EC0D2C">
          <w:rPr>
            <w:rFonts w:ascii="Arial" w:hAnsi="Arial" w:cs="Arial"/>
            <w:sz w:val="18"/>
            <w:szCs w:val="18"/>
          </w:rPr>
          <w:fldChar w:fldCharType="begin"/>
        </w:r>
        <w:r w:rsidRPr="00EC0D2C">
          <w:rPr>
            <w:rFonts w:ascii="Arial" w:hAnsi="Arial" w:cs="Arial"/>
            <w:sz w:val="18"/>
            <w:szCs w:val="18"/>
          </w:rPr>
          <w:instrText xml:space="preserve"> PAGE   \* MERGEFORMAT </w:instrText>
        </w:r>
        <w:r w:rsidR="002904DA" w:rsidRPr="00EC0D2C">
          <w:rPr>
            <w:rFonts w:ascii="Arial" w:hAnsi="Arial" w:cs="Arial"/>
            <w:sz w:val="18"/>
            <w:szCs w:val="18"/>
          </w:rPr>
          <w:fldChar w:fldCharType="separate"/>
        </w:r>
        <w:r w:rsidR="00C90125">
          <w:rPr>
            <w:rFonts w:ascii="Arial" w:hAnsi="Arial" w:cs="Arial"/>
            <w:noProof/>
            <w:sz w:val="18"/>
            <w:szCs w:val="18"/>
          </w:rPr>
          <w:t>4</w:t>
        </w:r>
        <w:r w:rsidR="002904DA" w:rsidRPr="00EC0D2C">
          <w:rPr>
            <w:rFonts w:ascii="Arial" w:hAnsi="Arial" w:cs="Arial"/>
            <w:sz w:val="18"/>
            <w:szCs w:val="18"/>
          </w:rPr>
          <w:fldChar w:fldCharType="end"/>
        </w:r>
      </w:p>
    </w:sdtContent>
  </w:sdt>
  <w:p w:rsidR="008054D7" w:rsidRDefault="008054D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54D7" w:rsidRDefault="008054D7">
      <w:pPr>
        <w:spacing w:after="0" w:line="240" w:lineRule="auto"/>
      </w:pPr>
      <w:r>
        <w:separator/>
      </w:r>
    </w:p>
  </w:footnote>
  <w:footnote w:type="continuationSeparator" w:id="0">
    <w:p w:rsidR="008054D7" w:rsidRDefault="008054D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54D7" w:rsidRPr="00DF73A4" w:rsidRDefault="008054D7" w:rsidP="007877DC">
    <w:pPr>
      <w:pStyle w:val="Header"/>
      <w:jc w:val="right"/>
      <w:rPr>
        <w:rFonts w:ascii="Arial" w:hAnsi="Arial" w:cs="Arial"/>
        <w:sz w:val="14"/>
        <w:szCs w:val="14"/>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54D7" w:rsidRPr="009876EB" w:rsidRDefault="008054D7" w:rsidP="009876EB">
    <w:pPr>
      <w:spacing w:before="120" w:after="240"/>
      <w:rPr>
        <w:rFonts w:ascii="Arial" w:hAnsi="Arial" w:cs="Arial"/>
        <w:sz w:val="18"/>
        <w:szCs w:val="18"/>
      </w:rPr>
    </w:pPr>
    <w:r>
      <w:rPr>
        <w:noProof/>
        <w:sz w:val="20"/>
        <w:szCs w:val="20"/>
      </w:rPr>
      <w:drawing>
        <wp:inline distT="0" distB="0" distL="0" distR="0">
          <wp:extent cx="1054100" cy="611401"/>
          <wp:effectExtent l="19050" t="0" r="0" b="0"/>
          <wp:docPr id="3" name="Picture 2" descr="L_TAMstacked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_TAMstacked_rgb.jpg"/>
                  <pic:cNvPicPr/>
                </pic:nvPicPr>
                <pic:blipFill>
                  <a:blip r:embed="rId1"/>
                  <a:stretch>
                    <a:fillRect/>
                  </a:stretch>
                </pic:blipFill>
                <pic:spPr>
                  <a:xfrm>
                    <a:off x="0" y="0"/>
                    <a:ext cx="1055449" cy="612184"/>
                  </a:xfrm>
                  <a:prstGeom prst="rect">
                    <a:avLst/>
                  </a:prstGeom>
                </pic:spPr>
              </pic:pic>
            </a:graphicData>
          </a:graphic>
        </wp:inline>
      </w:drawing>
    </w:r>
    <w:r w:rsidRPr="00B60D8F">
      <w:rPr>
        <w:sz w:val="20"/>
        <w:szCs w:val="20"/>
      </w:rPr>
      <w:br/>
    </w:r>
    <w:r w:rsidRPr="007A73F7">
      <w:rPr>
        <w:rFonts w:ascii="Arial" w:hAnsi="Arial" w:cs="Arial"/>
        <w:sz w:val="18"/>
        <w:szCs w:val="18"/>
      </w:rPr>
      <w:t>1701 Pacific Avenue, Tacoma, WA 98402</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F16C27"/>
    <w:multiLevelType w:val="hybridMultilevel"/>
    <w:tmpl w:val="A8541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66976DF"/>
    <w:multiLevelType w:val="hybridMultilevel"/>
    <w:tmpl w:val="3F2AA7D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25E32D6D"/>
    <w:multiLevelType w:val="hybridMultilevel"/>
    <w:tmpl w:val="A9C67B32"/>
    <w:lvl w:ilvl="0" w:tplc="914C9B9A">
      <w:start w:val="1"/>
      <w:numFmt w:val="bullet"/>
      <w:lvlText w:val=""/>
      <w:lvlJc w:val="left"/>
      <w:pPr>
        <w:ind w:left="720" w:hanging="360"/>
      </w:pPr>
      <w:rPr>
        <w:rFonts w:ascii="Symbol" w:hAnsi="Symbol" w:hint="default"/>
        <w:b w:val="0"/>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
    <w:nsid w:val="29B00C3A"/>
    <w:multiLevelType w:val="hybridMultilevel"/>
    <w:tmpl w:val="6204A828"/>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4C9B2BB5"/>
    <w:multiLevelType w:val="hybridMultilevel"/>
    <w:tmpl w:val="D0A4DF04"/>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nsid w:val="4D22590B"/>
    <w:multiLevelType w:val="hybridMultilevel"/>
    <w:tmpl w:val="AAC86A9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FE54F6A"/>
    <w:multiLevelType w:val="hybridMultilevel"/>
    <w:tmpl w:val="6BAAB4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FFB1251"/>
    <w:multiLevelType w:val="hybridMultilevel"/>
    <w:tmpl w:val="CDA015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0D07431"/>
    <w:multiLevelType w:val="hybridMultilevel"/>
    <w:tmpl w:val="BFC0B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54D4333"/>
    <w:multiLevelType w:val="multilevel"/>
    <w:tmpl w:val="823A8B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5BE11056"/>
    <w:multiLevelType w:val="hybridMultilevel"/>
    <w:tmpl w:val="EEE6A4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F2F545B"/>
    <w:multiLevelType w:val="multilevel"/>
    <w:tmpl w:val="D2A4876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734B57C8"/>
    <w:multiLevelType w:val="hybridMultilevel"/>
    <w:tmpl w:val="9E243D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89D011B"/>
    <w:multiLevelType w:val="multilevel"/>
    <w:tmpl w:val="5364738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7B7879B0"/>
    <w:multiLevelType w:val="multilevel"/>
    <w:tmpl w:val="5EE25C9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7D3F3DC7"/>
    <w:multiLevelType w:val="hybridMultilevel"/>
    <w:tmpl w:val="8110C3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0"/>
  </w:num>
  <w:num w:numId="3">
    <w:abstractNumId w:val="1"/>
  </w:num>
  <w:num w:numId="4">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
  </w:num>
  <w:num w:numId="8">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num>
  <w:num w:numId="10">
    <w:abstractNumId w:val="7"/>
  </w:num>
  <w:num w:numId="11">
    <w:abstractNumId w:val="5"/>
  </w:num>
  <w:num w:numId="12">
    <w:abstractNumId w:val="12"/>
  </w:num>
  <w:num w:numId="13">
    <w:abstractNumId w:val="4"/>
  </w:num>
  <w:num w:numId="14">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proofState w:spelling="clean" w:grammar="clean"/>
  <w:doNotTrackMoves/>
  <w:defaultTabStop w:val="720"/>
  <w:characterSpacingControl w:val="doNotCompress"/>
  <w:hdrShapeDefaults>
    <o:shapedefaults v:ext="edit" spidmax="39937"/>
  </w:hdrShapeDefaults>
  <w:footnotePr>
    <w:footnote w:id="-1"/>
    <w:footnote w:id="0"/>
  </w:footnotePr>
  <w:endnotePr>
    <w:endnote w:id="-1"/>
    <w:endnote w:id="0"/>
  </w:endnotePr>
  <w:compat/>
  <w:rsids>
    <w:rsidRoot w:val="00FF6249"/>
    <w:rsid w:val="000064AF"/>
    <w:rsid w:val="000073BA"/>
    <w:rsid w:val="00014DDC"/>
    <w:rsid w:val="00021FCE"/>
    <w:rsid w:val="00026BA4"/>
    <w:rsid w:val="00032579"/>
    <w:rsid w:val="00032AA1"/>
    <w:rsid w:val="00036287"/>
    <w:rsid w:val="00043332"/>
    <w:rsid w:val="00051096"/>
    <w:rsid w:val="00070471"/>
    <w:rsid w:val="00085E81"/>
    <w:rsid w:val="00096BE9"/>
    <w:rsid w:val="000A27BD"/>
    <w:rsid w:val="000A576B"/>
    <w:rsid w:val="000A61C7"/>
    <w:rsid w:val="000B58EA"/>
    <w:rsid w:val="000B59A8"/>
    <w:rsid w:val="000B6AC1"/>
    <w:rsid w:val="000D17CB"/>
    <w:rsid w:val="000D21F5"/>
    <w:rsid w:val="000E37A5"/>
    <w:rsid w:val="000E6EFC"/>
    <w:rsid w:val="000F7C71"/>
    <w:rsid w:val="00102F29"/>
    <w:rsid w:val="001051F7"/>
    <w:rsid w:val="0011427D"/>
    <w:rsid w:val="00115B0B"/>
    <w:rsid w:val="00123C3C"/>
    <w:rsid w:val="0012468C"/>
    <w:rsid w:val="00126EB0"/>
    <w:rsid w:val="001346E7"/>
    <w:rsid w:val="0014146E"/>
    <w:rsid w:val="001432EB"/>
    <w:rsid w:val="001466BB"/>
    <w:rsid w:val="00155184"/>
    <w:rsid w:val="0015610B"/>
    <w:rsid w:val="00160EA3"/>
    <w:rsid w:val="001859EF"/>
    <w:rsid w:val="00195566"/>
    <w:rsid w:val="00196B4F"/>
    <w:rsid w:val="001B0924"/>
    <w:rsid w:val="001B727F"/>
    <w:rsid w:val="001C00A3"/>
    <w:rsid w:val="001C3025"/>
    <w:rsid w:val="001C7AD0"/>
    <w:rsid w:val="001D30C1"/>
    <w:rsid w:val="001D4E12"/>
    <w:rsid w:val="001E1B5F"/>
    <w:rsid w:val="001F1A83"/>
    <w:rsid w:val="001F4894"/>
    <w:rsid w:val="001F5D97"/>
    <w:rsid w:val="001F768D"/>
    <w:rsid w:val="00211F19"/>
    <w:rsid w:val="00214597"/>
    <w:rsid w:val="00220BC5"/>
    <w:rsid w:val="00225127"/>
    <w:rsid w:val="002275F2"/>
    <w:rsid w:val="00231BC8"/>
    <w:rsid w:val="00243A9A"/>
    <w:rsid w:val="002510B6"/>
    <w:rsid w:val="00256435"/>
    <w:rsid w:val="00270CD9"/>
    <w:rsid w:val="002824F4"/>
    <w:rsid w:val="00286009"/>
    <w:rsid w:val="00286359"/>
    <w:rsid w:val="002904DA"/>
    <w:rsid w:val="002A39D3"/>
    <w:rsid w:val="002A6389"/>
    <w:rsid w:val="002A6A24"/>
    <w:rsid w:val="002B03E4"/>
    <w:rsid w:val="002B1CD9"/>
    <w:rsid w:val="002C289F"/>
    <w:rsid w:val="002D10C1"/>
    <w:rsid w:val="002D25AA"/>
    <w:rsid w:val="002E1A30"/>
    <w:rsid w:val="002F0741"/>
    <w:rsid w:val="002F0A60"/>
    <w:rsid w:val="002F300E"/>
    <w:rsid w:val="002F4A88"/>
    <w:rsid w:val="002F673B"/>
    <w:rsid w:val="003066E9"/>
    <w:rsid w:val="00307100"/>
    <w:rsid w:val="00314B5D"/>
    <w:rsid w:val="003200E8"/>
    <w:rsid w:val="00322C3A"/>
    <w:rsid w:val="003279BD"/>
    <w:rsid w:val="003310D5"/>
    <w:rsid w:val="0033336E"/>
    <w:rsid w:val="003427B4"/>
    <w:rsid w:val="00347F48"/>
    <w:rsid w:val="003508D6"/>
    <w:rsid w:val="00354103"/>
    <w:rsid w:val="00355C36"/>
    <w:rsid w:val="00363562"/>
    <w:rsid w:val="00377626"/>
    <w:rsid w:val="00384A4C"/>
    <w:rsid w:val="003860C7"/>
    <w:rsid w:val="00392815"/>
    <w:rsid w:val="00395993"/>
    <w:rsid w:val="00396352"/>
    <w:rsid w:val="003A0B6B"/>
    <w:rsid w:val="003B6D2B"/>
    <w:rsid w:val="003D4D35"/>
    <w:rsid w:val="003D5729"/>
    <w:rsid w:val="003E1B4D"/>
    <w:rsid w:val="003F3D6F"/>
    <w:rsid w:val="003F7836"/>
    <w:rsid w:val="004044B1"/>
    <w:rsid w:val="00412BC7"/>
    <w:rsid w:val="004207E0"/>
    <w:rsid w:val="0042489B"/>
    <w:rsid w:val="00433B6D"/>
    <w:rsid w:val="004637B0"/>
    <w:rsid w:val="00467B44"/>
    <w:rsid w:val="00476C58"/>
    <w:rsid w:val="004860AF"/>
    <w:rsid w:val="00486727"/>
    <w:rsid w:val="00490C5C"/>
    <w:rsid w:val="00491AC6"/>
    <w:rsid w:val="004A33DF"/>
    <w:rsid w:val="004A6DB2"/>
    <w:rsid w:val="004B0C43"/>
    <w:rsid w:val="004C0F00"/>
    <w:rsid w:val="004C712D"/>
    <w:rsid w:val="004D5107"/>
    <w:rsid w:val="004E1538"/>
    <w:rsid w:val="004F4E58"/>
    <w:rsid w:val="004F7D0F"/>
    <w:rsid w:val="00506400"/>
    <w:rsid w:val="00520157"/>
    <w:rsid w:val="00520705"/>
    <w:rsid w:val="005379DA"/>
    <w:rsid w:val="005406E2"/>
    <w:rsid w:val="00543959"/>
    <w:rsid w:val="00553D2F"/>
    <w:rsid w:val="00562457"/>
    <w:rsid w:val="00573B33"/>
    <w:rsid w:val="00573C33"/>
    <w:rsid w:val="005835AC"/>
    <w:rsid w:val="00586F59"/>
    <w:rsid w:val="00591330"/>
    <w:rsid w:val="005A2D1B"/>
    <w:rsid w:val="005B2F43"/>
    <w:rsid w:val="005B3D84"/>
    <w:rsid w:val="005D20E4"/>
    <w:rsid w:val="005E2953"/>
    <w:rsid w:val="005F40E4"/>
    <w:rsid w:val="005F765B"/>
    <w:rsid w:val="006023EF"/>
    <w:rsid w:val="00613A3C"/>
    <w:rsid w:val="00613EB9"/>
    <w:rsid w:val="00615BE6"/>
    <w:rsid w:val="00621B7B"/>
    <w:rsid w:val="00627662"/>
    <w:rsid w:val="00647D54"/>
    <w:rsid w:val="00650233"/>
    <w:rsid w:val="0065365C"/>
    <w:rsid w:val="00657621"/>
    <w:rsid w:val="00662E78"/>
    <w:rsid w:val="0066605D"/>
    <w:rsid w:val="00670DC4"/>
    <w:rsid w:val="00687124"/>
    <w:rsid w:val="00693F59"/>
    <w:rsid w:val="00695A3B"/>
    <w:rsid w:val="006A4FD6"/>
    <w:rsid w:val="006A57E8"/>
    <w:rsid w:val="006A6C24"/>
    <w:rsid w:val="006C518E"/>
    <w:rsid w:val="006C5207"/>
    <w:rsid w:val="006D31F9"/>
    <w:rsid w:val="006D6B00"/>
    <w:rsid w:val="006D7059"/>
    <w:rsid w:val="006E123D"/>
    <w:rsid w:val="006E3313"/>
    <w:rsid w:val="006E4366"/>
    <w:rsid w:val="006E6907"/>
    <w:rsid w:val="006F18EC"/>
    <w:rsid w:val="006F5108"/>
    <w:rsid w:val="006F5D91"/>
    <w:rsid w:val="00704D5A"/>
    <w:rsid w:val="00725083"/>
    <w:rsid w:val="00736507"/>
    <w:rsid w:val="00745CF3"/>
    <w:rsid w:val="00755D8E"/>
    <w:rsid w:val="0078003A"/>
    <w:rsid w:val="007804B3"/>
    <w:rsid w:val="00784E8D"/>
    <w:rsid w:val="007877DC"/>
    <w:rsid w:val="007901E9"/>
    <w:rsid w:val="007B355C"/>
    <w:rsid w:val="007B5DFF"/>
    <w:rsid w:val="007B6E49"/>
    <w:rsid w:val="007B7C3D"/>
    <w:rsid w:val="007C11DE"/>
    <w:rsid w:val="007C1D77"/>
    <w:rsid w:val="007C2C96"/>
    <w:rsid w:val="007C461E"/>
    <w:rsid w:val="007C6549"/>
    <w:rsid w:val="007D2F22"/>
    <w:rsid w:val="007F099E"/>
    <w:rsid w:val="008030BD"/>
    <w:rsid w:val="008054D7"/>
    <w:rsid w:val="00820C2C"/>
    <w:rsid w:val="0082277E"/>
    <w:rsid w:val="00835141"/>
    <w:rsid w:val="00835A6D"/>
    <w:rsid w:val="00836A64"/>
    <w:rsid w:val="00844EDC"/>
    <w:rsid w:val="00847693"/>
    <w:rsid w:val="00856AA2"/>
    <w:rsid w:val="00860CF6"/>
    <w:rsid w:val="0087373D"/>
    <w:rsid w:val="0087731F"/>
    <w:rsid w:val="00884581"/>
    <w:rsid w:val="0089127E"/>
    <w:rsid w:val="008916D6"/>
    <w:rsid w:val="008A23B2"/>
    <w:rsid w:val="008A301B"/>
    <w:rsid w:val="008A378E"/>
    <w:rsid w:val="008A3C2B"/>
    <w:rsid w:val="008A3FBC"/>
    <w:rsid w:val="008A4933"/>
    <w:rsid w:val="008A5C73"/>
    <w:rsid w:val="008D742C"/>
    <w:rsid w:val="008E0391"/>
    <w:rsid w:val="008E1887"/>
    <w:rsid w:val="008F6CED"/>
    <w:rsid w:val="009007AC"/>
    <w:rsid w:val="009346C1"/>
    <w:rsid w:val="0094376D"/>
    <w:rsid w:val="0094465E"/>
    <w:rsid w:val="009446F5"/>
    <w:rsid w:val="009458B6"/>
    <w:rsid w:val="0095021E"/>
    <w:rsid w:val="009577F7"/>
    <w:rsid w:val="00957D29"/>
    <w:rsid w:val="0096392D"/>
    <w:rsid w:val="00974E68"/>
    <w:rsid w:val="009821FF"/>
    <w:rsid w:val="009834EF"/>
    <w:rsid w:val="0098759C"/>
    <w:rsid w:val="009876EB"/>
    <w:rsid w:val="00990EB4"/>
    <w:rsid w:val="009B01B6"/>
    <w:rsid w:val="009B3A65"/>
    <w:rsid w:val="009B5E8E"/>
    <w:rsid w:val="009C03F6"/>
    <w:rsid w:val="009C118F"/>
    <w:rsid w:val="009C61C8"/>
    <w:rsid w:val="009D1F31"/>
    <w:rsid w:val="009E0A27"/>
    <w:rsid w:val="009E41C2"/>
    <w:rsid w:val="009F0F45"/>
    <w:rsid w:val="009F1250"/>
    <w:rsid w:val="009F675F"/>
    <w:rsid w:val="00A052DB"/>
    <w:rsid w:val="00A160B2"/>
    <w:rsid w:val="00A2310F"/>
    <w:rsid w:val="00A23A03"/>
    <w:rsid w:val="00A244CC"/>
    <w:rsid w:val="00A26212"/>
    <w:rsid w:val="00A338F5"/>
    <w:rsid w:val="00A3484C"/>
    <w:rsid w:val="00A34E65"/>
    <w:rsid w:val="00A5165E"/>
    <w:rsid w:val="00A621D3"/>
    <w:rsid w:val="00A81AF3"/>
    <w:rsid w:val="00A96860"/>
    <w:rsid w:val="00AA02AC"/>
    <w:rsid w:val="00AA2FF8"/>
    <w:rsid w:val="00AA50FB"/>
    <w:rsid w:val="00AA6B0C"/>
    <w:rsid w:val="00AA6C7A"/>
    <w:rsid w:val="00AB1051"/>
    <w:rsid w:val="00AD0823"/>
    <w:rsid w:val="00AD4EAE"/>
    <w:rsid w:val="00AD595E"/>
    <w:rsid w:val="00AD7386"/>
    <w:rsid w:val="00AE3300"/>
    <w:rsid w:val="00AE3731"/>
    <w:rsid w:val="00AE4290"/>
    <w:rsid w:val="00AE76D1"/>
    <w:rsid w:val="00AE79B0"/>
    <w:rsid w:val="00AF1B3B"/>
    <w:rsid w:val="00AF3FC9"/>
    <w:rsid w:val="00B01FE0"/>
    <w:rsid w:val="00B03633"/>
    <w:rsid w:val="00B05382"/>
    <w:rsid w:val="00B2103B"/>
    <w:rsid w:val="00B31FA3"/>
    <w:rsid w:val="00B54B76"/>
    <w:rsid w:val="00B84ADA"/>
    <w:rsid w:val="00BA5147"/>
    <w:rsid w:val="00BA7DFD"/>
    <w:rsid w:val="00BB335D"/>
    <w:rsid w:val="00BB5B2F"/>
    <w:rsid w:val="00BC20E4"/>
    <w:rsid w:val="00BC3DC5"/>
    <w:rsid w:val="00BC6238"/>
    <w:rsid w:val="00BC7151"/>
    <w:rsid w:val="00BD0B56"/>
    <w:rsid w:val="00BE42FD"/>
    <w:rsid w:val="00BE5DC1"/>
    <w:rsid w:val="00BF1C02"/>
    <w:rsid w:val="00C01160"/>
    <w:rsid w:val="00C02D9D"/>
    <w:rsid w:val="00C112E0"/>
    <w:rsid w:val="00C23C05"/>
    <w:rsid w:val="00C34EC0"/>
    <w:rsid w:val="00C36CF1"/>
    <w:rsid w:val="00C404C1"/>
    <w:rsid w:val="00C5635C"/>
    <w:rsid w:val="00C6329C"/>
    <w:rsid w:val="00C73A7A"/>
    <w:rsid w:val="00C90125"/>
    <w:rsid w:val="00C93EDE"/>
    <w:rsid w:val="00CA0F76"/>
    <w:rsid w:val="00CA41EC"/>
    <w:rsid w:val="00CB3277"/>
    <w:rsid w:val="00CC3E87"/>
    <w:rsid w:val="00CD150B"/>
    <w:rsid w:val="00CE2218"/>
    <w:rsid w:val="00CE3CC6"/>
    <w:rsid w:val="00D06A1A"/>
    <w:rsid w:val="00D10243"/>
    <w:rsid w:val="00D13BDB"/>
    <w:rsid w:val="00D264EB"/>
    <w:rsid w:val="00D35486"/>
    <w:rsid w:val="00D434A4"/>
    <w:rsid w:val="00D45CF1"/>
    <w:rsid w:val="00D62720"/>
    <w:rsid w:val="00D7128F"/>
    <w:rsid w:val="00D76E0D"/>
    <w:rsid w:val="00D91403"/>
    <w:rsid w:val="00D92C20"/>
    <w:rsid w:val="00DA33E1"/>
    <w:rsid w:val="00DA6648"/>
    <w:rsid w:val="00DB3626"/>
    <w:rsid w:val="00DB44E9"/>
    <w:rsid w:val="00DC1177"/>
    <w:rsid w:val="00DC632C"/>
    <w:rsid w:val="00DD5FE8"/>
    <w:rsid w:val="00DD7058"/>
    <w:rsid w:val="00DE25E4"/>
    <w:rsid w:val="00DE30EC"/>
    <w:rsid w:val="00E01597"/>
    <w:rsid w:val="00E04BC8"/>
    <w:rsid w:val="00E175C8"/>
    <w:rsid w:val="00E24BFE"/>
    <w:rsid w:val="00E310D7"/>
    <w:rsid w:val="00E365E5"/>
    <w:rsid w:val="00E40DBB"/>
    <w:rsid w:val="00E44F94"/>
    <w:rsid w:val="00E514D9"/>
    <w:rsid w:val="00E55A47"/>
    <w:rsid w:val="00E55DE5"/>
    <w:rsid w:val="00E63140"/>
    <w:rsid w:val="00E74539"/>
    <w:rsid w:val="00E8348B"/>
    <w:rsid w:val="00EB372E"/>
    <w:rsid w:val="00EB5C72"/>
    <w:rsid w:val="00EB7AF1"/>
    <w:rsid w:val="00EC0D2C"/>
    <w:rsid w:val="00ED0EE5"/>
    <w:rsid w:val="00ED147E"/>
    <w:rsid w:val="00EE5D58"/>
    <w:rsid w:val="00EF2FA3"/>
    <w:rsid w:val="00EF5277"/>
    <w:rsid w:val="00F12125"/>
    <w:rsid w:val="00F12570"/>
    <w:rsid w:val="00F20076"/>
    <w:rsid w:val="00F2355F"/>
    <w:rsid w:val="00F73746"/>
    <w:rsid w:val="00F867FF"/>
    <w:rsid w:val="00F87B05"/>
    <w:rsid w:val="00F947D8"/>
    <w:rsid w:val="00FA1BED"/>
    <w:rsid w:val="00FB2572"/>
    <w:rsid w:val="00FB3EB7"/>
    <w:rsid w:val="00FB497B"/>
    <w:rsid w:val="00FB66A9"/>
    <w:rsid w:val="00FE0385"/>
    <w:rsid w:val="00FE6B01"/>
    <w:rsid w:val="00FF624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993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F6249"/>
    <w:pPr>
      <w:spacing w:after="200" w:line="276" w:lineRule="auto"/>
    </w:pPr>
    <w:rPr>
      <w:rFonts w:ascii="Univers 47 CondensedLight" w:hAnsi="Univers 47 CondensedLight"/>
      <w:sz w:val="22"/>
      <w:szCs w:val="22"/>
    </w:rPr>
  </w:style>
  <w:style w:type="paragraph" w:styleId="Heading1">
    <w:name w:val="heading 1"/>
    <w:basedOn w:val="Normal"/>
    <w:next w:val="Normal"/>
    <w:link w:val="Heading1Char"/>
    <w:uiPriority w:val="9"/>
    <w:qFormat/>
    <w:rsid w:val="0065023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650233"/>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link w:val="Heading4Char"/>
    <w:uiPriority w:val="9"/>
    <w:unhideWhenUsed/>
    <w:qFormat/>
    <w:rsid w:val="002E1A30"/>
    <w:pPr>
      <w:spacing w:after="320" w:line="280" w:lineRule="auto"/>
      <w:outlineLvl w:val="3"/>
    </w:pPr>
    <w:rPr>
      <w:rFonts w:eastAsiaTheme="minorHAnsi"/>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F6249"/>
    <w:rPr>
      <w:color w:val="0000FF"/>
      <w:u w:val="single"/>
    </w:rPr>
  </w:style>
  <w:style w:type="paragraph" w:styleId="Header">
    <w:name w:val="header"/>
    <w:basedOn w:val="Normal"/>
    <w:link w:val="HeaderChar"/>
    <w:uiPriority w:val="99"/>
    <w:semiHidden/>
    <w:unhideWhenUsed/>
    <w:rsid w:val="00FF6249"/>
    <w:pPr>
      <w:tabs>
        <w:tab w:val="center" w:pos="4680"/>
        <w:tab w:val="right" w:pos="9360"/>
      </w:tabs>
    </w:pPr>
  </w:style>
  <w:style w:type="character" w:customStyle="1" w:styleId="HeaderChar">
    <w:name w:val="Header Char"/>
    <w:basedOn w:val="DefaultParagraphFont"/>
    <w:link w:val="Header"/>
    <w:uiPriority w:val="99"/>
    <w:semiHidden/>
    <w:rsid w:val="00FF6249"/>
    <w:rPr>
      <w:rFonts w:ascii="Univers 47 CondensedLight" w:eastAsia="Calibri" w:hAnsi="Univers 47 CondensedLight" w:cs="Times New Roman"/>
    </w:rPr>
  </w:style>
  <w:style w:type="paragraph" w:styleId="Footer">
    <w:name w:val="footer"/>
    <w:basedOn w:val="Normal"/>
    <w:link w:val="FooterChar"/>
    <w:uiPriority w:val="99"/>
    <w:unhideWhenUsed/>
    <w:rsid w:val="00FF6249"/>
    <w:pPr>
      <w:tabs>
        <w:tab w:val="center" w:pos="4680"/>
        <w:tab w:val="right" w:pos="9360"/>
      </w:tabs>
    </w:pPr>
  </w:style>
  <w:style w:type="character" w:customStyle="1" w:styleId="FooterChar">
    <w:name w:val="Footer Char"/>
    <w:basedOn w:val="DefaultParagraphFont"/>
    <w:link w:val="Footer"/>
    <w:uiPriority w:val="99"/>
    <w:rsid w:val="00FF6249"/>
    <w:rPr>
      <w:rFonts w:ascii="Univers 47 CondensedLight" w:eastAsia="Calibri" w:hAnsi="Univers 47 CondensedLight" w:cs="Times New Roman"/>
    </w:rPr>
  </w:style>
  <w:style w:type="paragraph" w:styleId="BalloonText">
    <w:name w:val="Balloon Text"/>
    <w:basedOn w:val="Normal"/>
    <w:link w:val="BalloonTextChar"/>
    <w:uiPriority w:val="99"/>
    <w:semiHidden/>
    <w:unhideWhenUsed/>
    <w:rsid w:val="0054395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3959"/>
    <w:rPr>
      <w:rFonts w:ascii="Tahoma" w:hAnsi="Tahoma" w:cs="Tahoma"/>
      <w:sz w:val="16"/>
      <w:szCs w:val="16"/>
    </w:rPr>
  </w:style>
  <w:style w:type="character" w:styleId="Emphasis">
    <w:name w:val="Emphasis"/>
    <w:basedOn w:val="DefaultParagraphFont"/>
    <w:uiPriority w:val="20"/>
    <w:qFormat/>
    <w:rsid w:val="00286359"/>
    <w:rPr>
      <w:i/>
      <w:iCs/>
    </w:rPr>
  </w:style>
  <w:style w:type="character" w:customStyle="1" w:styleId="Heading4Char">
    <w:name w:val="Heading 4 Char"/>
    <w:basedOn w:val="DefaultParagraphFont"/>
    <w:link w:val="Heading4"/>
    <w:uiPriority w:val="9"/>
    <w:rsid w:val="002E1A30"/>
    <w:rPr>
      <w:rFonts w:ascii="Univers 47 CondensedLight" w:eastAsiaTheme="minorHAnsi" w:hAnsi="Univers 47 CondensedLight"/>
      <w:color w:val="000000"/>
      <w:sz w:val="24"/>
      <w:szCs w:val="24"/>
    </w:rPr>
  </w:style>
  <w:style w:type="paragraph" w:styleId="ListParagraph">
    <w:name w:val="List Paragraph"/>
    <w:basedOn w:val="Normal"/>
    <w:uiPriority w:val="34"/>
    <w:qFormat/>
    <w:rsid w:val="00C93EDE"/>
    <w:pPr>
      <w:ind w:left="720"/>
      <w:contextualSpacing/>
    </w:pPr>
  </w:style>
  <w:style w:type="character" w:styleId="Strong">
    <w:name w:val="Strong"/>
    <w:basedOn w:val="DefaultParagraphFont"/>
    <w:uiPriority w:val="22"/>
    <w:qFormat/>
    <w:rsid w:val="003310D5"/>
    <w:rPr>
      <w:b/>
      <w:bCs/>
    </w:rPr>
  </w:style>
  <w:style w:type="paragraph" w:styleId="NormalWeb">
    <w:name w:val="Normal (Web)"/>
    <w:basedOn w:val="Normal"/>
    <w:uiPriority w:val="99"/>
    <w:unhideWhenUsed/>
    <w:rsid w:val="0095021E"/>
    <w:pPr>
      <w:spacing w:after="100" w:afterAutospacing="1" w:line="240" w:lineRule="auto"/>
    </w:pPr>
    <w:rPr>
      <w:rFonts w:ascii="Times New Roman" w:eastAsia="Times New Roman" w:hAnsi="Times New Roman"/>
      <w:sz w:val="24"/>
      <w:szCs w:val="24"/>
    </w:rPr>
  </w:style>
  <w:style w:type="paragraph" w:customStyle="1" w:styleId="subheader">
    <w:name w:val="sub_header"/>
    <w:basedOn w:val="Normal"/>
    <w:rsid w:val="0095021E"/>
    <w:pPr>
      <w:spacing w:after="100" w:afterAutospacing="1" w:line="248" w:lineRule="atLeast"/>
    </w:pPr>
    <w:rPr>
      <w:rFonts w:ascii="Times New Roman" w:eastAsia="Times New Roman" w:hAnsi="Times New Roman"/>
      <w:b/>
      <w:bCs/>
      <w:color w:val="000000"/>
      <w:sz w:val="17"/>
      <w:szCs w:val="17"/>
    </w:rPr>
  </w:style>
  <w:style w:type="character" w:customStyle="1" w:styleId="header1">
    <w:name w:val="header1"/>
    <w:basedOn w:val="DefaultParagraphFont"/>
    <w:rsid w:val="0095021E"/>
    <w:rPr>
      <w:b/>
      <w:bCs/>
      <w:color w:val="000000"/>
      <w:sz w:val="25"/>
      <w:szCs w:val="25"/>
    </w:rPr>
  </w:style>
  <w:style w:type="table" w:styleId="TableGrid">
    <w:name w:val="Table Grid"/>
    <w:basedOn w:val="TableNormal"/>
    <w:uiPriority w:val="59"/>
    <w:rsid w:val="00CE3CC6"/>
    <w:rPr>
      <w:rFonts w:asciiTheme="minorHAnsi" w:eastAsiaTheme="minorHAnsi"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inText">
    <w:name w:val="Plain Text"/>
    <w:basedOn w:val="Normal"/>
    <w:link w:val="PlainTextChar"/>
    <w:uiPriority w:val="99"/>
    <w:unhideWhenUsed/>
    <w:rsid w:val="00E365E5"/>
    <w:pPr>
      <w:spacing w:after="0" w:line="240" w:lineRule="auto"/>
    </w:pPr>
    <w:rPr>
      <w:rFonts w:ascii="Consolas" w:eastAsia="Times New Roman" w:hAnsi="Consolas"/>
      <w:sz w:val="21"/>
      <w:szCs w:val="21"/>
    </w:rPr>
  </w:style>
  <w:style w:type="character" w:customStyle="1" w:styleId="PlainTextChar">
    <w:name w:val="Plain Text Char"/>
    <w:basedOn w:val="DefaultParagraphFont"/>
    <w:link w:val="PlainText"/>
    <w:uiPriority w:val="99"/>
    <w:rsid w:val="00E365E5"/>
    <w:rPr>
      <w:rFonts w:ascii="Consolas" w:eastAsia="Times New Roman" w:hAnsi="Consolas"/>
      <w:sz w:val="21"/>
      <w:szCs w:val="21"/>
    </w:rPr>
  </w:style>
  <w:style w:type="character" w:customStyle="1" w:styleId="Heading1Char">
    <w:name w:val="Heading 1 Char"/>
    <w:basedOn w:val="DefaultParagraphFont"/>
    <w:link w:val="Heading1"/>
    <w:uiPriority w:val="9"/>
    <w:rsid w:val="00650233"/>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uiPriority w:val="9"/>
    <w:semiHidden/>
    <w:rsid w:val="00650233"/>
    <w:rPr>
      <w:rFonts w:asciiTheme="majorHAnsi" w:eastAsiaTheme="majorEastAsia" w:hAnsiTheme="majorHAnsi" w:cstheme="majorBidi"/>
      <w:b/>
      <w:bCs/>
      <w:color w:val="4F81BD" w:themeColor="accent1"/>
      <w:sz w:val="22"/>
      <w:szCs w:val="22"/>
    </w:rPr>
  </w:style>
  <w:style w:type="character" w:customStyle="1" w:styleId="apple-converted-space">
    <w:name w:val="apple-converted-space"/>
    <w:basedOn w:val="DefaultParagraphFont"/>
    <w:rsid w:val="00650233"/>
  </w:style>
  <w:style w:type="character" w:customStyle="1" w:styleId="mc-toc-title">
    <w:name w:val="mc-toc-title"/>
    <w:basedOn w:val="DefaultParagraphFont"/>
    <w:rsid w:val="00650233"/>
  </w:style>
  <w:style w:type="character" w:styleId="FollowedHyperlink">
    <w:name w:val="FollowedHyperlink"/>
    <w:basedOn w:val="DefaultParagraphFont"/>
    <w:uiPriority w:val="99"/>
    <w:semiHidden/>
    <w:unhideWhenUsed/>
    <w:rsid w:val="00650233"/>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46937939">
      <w:bodyDiv w:val="1"/>
      <w:marLeft w:val="0"/>
      <w:marRight w:val="0"/>
      <w:marTop w:val="0"/>
      <w:marBottom w:val="0"/>
      <w:divBdr>
        <w:top w:val="none" w:sz="0" w:space="0" w:color="auto"/>
        <w:left w:val="none" w:sz="0" w:space="0" w:color="auto"/>
        <w:bottom w:val="none" w:sz="0" w:space="0" w:color="auto"/>
        <w:right w:val="none" w:sz="0" w:space="0" w:color="auto"/>
      </w:divBdr>
    </w:div>
    <w:div w:id="233399220">
      <w:bodyDiv w:val="1"/>
      <w:marLeft w:val="0"/>
      <w:marRight w:val="0"/>
      <w:marTop w:val="0"/>
      <w:marBottom w:val="0"/>
      <w:divBdr>
        <w:top w:val="none" w:sz="0" w:space="0" w:color="auto"/>
        <w:left w:val="none" w:sz="0" w:space="0" w:color="auto"/>
        <w:bottom w:val="none" w:sz="0" w:space="0" w:color="auto"/>
        <w:right w:val="none" w:sz="0" w:space="0" w:color="auto"/>
      </w:divBdr>
    </w:div>
    <w:div w:id="335616636">
      <w:bodyDiv w:val="1"/>
      <w:marLeft w:val="0"/>
      <w:marRight w:val="0"/>
      <w:marTop w:val="0"/>
      <w:marBottom w:val="0"/>
      <w:divBdr>
        <w:top w:val="none" w:sz="0" w:space="0" w:color="auto"/>
        <w:left w:val="none" w:sz="0" w:space="0" w:color="auto"/>
        <w:bottom w:val="none" w:sz="0" w:space="0" w:color="auto"/>
        <w:right w:val="none" w:sz="0" w:space="0" w:color="auto"/>
      </w:divBdr>
    </w:div>
    <w:div w:id="495806446">
      <w:bodyDiv w:val="1"/>
      <w:marLeft w:val="0"/>
      <w:marRight w:val="0"/>
      <w:marTop w:val="0"/>
      <w:marBottom w:val="0"/>
      <w:divBdr>
        <w:top w:val="none" w:sz="0" w:space="0" w:color="auto"/>
        <w:left w:val="none" w:sz="0" w:space="0" w:color="auto"/>
        <w:bottom w:val="none" w:sz="0" w:space="0" w:color="auto"/>
        <w:right w:val="none" w:sz="0" w:space="0" w:color="auto"/>
      </w:divBdr>
    </w:div>
    <w:div w:id="513694285">
      <w:bodyDiv w:val="1"/>
      <w:marLeft w:val="0"/>
      <w:marRight w:val="0"/>
      <w:marTop w:val="0"/>
      <w:marBottom w:val="0"/>
      <w:divBdr>
        <w:top w:val="none" w:sz="0" w:space="0" w:color="auto"/>
        <w:left w:val="none" w:sz="0" w:space="0" w:color="auto"/>
        <w:bottom w:val="none" w:sz="0" w:space="0" w:color="auto"/>
        <w:right w:val="none" w:sz="0" w:space="0" w:color="auto"/>
      </w:divBdr>
    </w:div>
    <w:div w:id="559439211">
      <w:bodyDiv w:val="1"/>
      <w:marLeft w:val="0"/>
      <w:marRight w:val="0"/>
      <w:marTop w:val="0"/>
      <w:marBottom w:val="0"/>
      <w:divBdr>
        <w:top w:val="none" w:sz="0" w:space="0" w:color="auto"/>
        <w:left w:val="none" w:sz="0" w:space="0" w:color="auto"/>
        <w:bottom w:val="none" w:sz="0" w:space="0" w:color="auto"/>
        <w:right w:val="none" w:sz="0" w:space="0" w:color="auto"/>
      </w:divBdr>
      <w:divsChild>
        <w:div w:id="1688291057">
          <w:marLeft w:val="0"/>
          <w:marRight w:val="0"/>
          <w:marTop w:val="0"/>
          <w:marBottom w:val="0"/>
          <w:divBdr>
            <w:top w:val="none" w:sz="0" w:space="0" w:color="auto"/>
            <w:left w:val="none" w:sz="0" w:space="0" w:color="auto"/>
            <w:bottom w:val="none" w:sz="0" w:space="0" w:color="auto"/>
            <w:right w:val="none" w:sz="0" w:space="0" w:color="auto"/>
          </w:divBdr>
          <w:divsChild>
            <w:div w:id="1385331453">
              <w:marLeft w:val="0"/>
              <w:marRight w:val="0"/>
              <w:marTop w:val="0"/>
              <w:marBottom w:val="0"/>
              <w:divBdr>
                <w:top w:val="none" w:sz="0" w:space="0" w:color="auto"/>
                <w:left w:val="none" w:sz="0" w:space="0" w:color="auto"/>
                <w:bottom w:val="none" w:sz="0" w:space="0" w:color="auto"/>
                <w:right w:val="none" w:sz="0" w:space="0" w:color="auto"/>
              </w:divBdr>
              <w:divsChild>
                <w:div w:id="206650855">
                  <w:marLeft w:val="0"/>
                  <w:marRight w:val="0"/>
                  <w:marTop w:val="0"/>
                  <w:marBottom w:val="0"/>
                  <w:divBdr>
                    <w:top w:val="none" w:sz="0" w:space="0" w:color="auto"/>
                    <w:left w:val="none" w:sz="0" w:space="0" w:color="auto"/>
                    <w:bottom w:val="none" w:sz="0" w:space="0" w:color="auto"/>
                    <w:right w:val="none" w:sz="0" w:space="0" w:color="auto"/>
                  </w:divBdr>
                  <w:divsChild>
                    <w:div w:id="1978602104">
                      <w:marLeft w:val="0"/>
                      <w:marRight w:val="0"/>
                      <w:marTop w:val="0"/>
                      <w:marBottom w:val="0"/>
                      <w:divBdr>
                        <w:top w:val="none" w:sz="0" w:space="0" w:color="auto"/>
                        <w:left w:val="none" w:sz="0" w:space="0" w:color="auto"/>
                        <w:bottom w:val="none" w:sz="0" w:space="0" w:color="auto"/>
                        <w:right w:val="none" w:sz="0" w:space="0" w:color="auto"/>
                      </w:divBdr>
                      <w:divsChild>
                        <w:div w:id="2112234565">
                          <w:marLeft w:val="0"/>
                          <w:marRight w:val="0"/>
                          <w:marTop w:val="0"/>
                          <w:marBottom w:val="0"/>
                          <w:divBdr>
                            <w:top w:val="none" w:sz="0" w:space="0" w:color="auto"/>
                            <w:left w:val="none" w:sz="0" w:space="0" w:color="auto"/>
                            <w:bottom w:val="none" w:sz="0" w:space="0" w:color="auto"/>
                            <w:right w:val="none" w:sz="0" w:space="0" w:color="auto"/>
                          </w:divBdr>
                          <w:divsChild>
                            <w:div w:id="192158310">
                              <w:blockQuote w:val="1"/>
                              <w:marLeft w:val="497"/>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19996319">
      <w:bodyDiv w:val="1"/>
      <w:marLeft w:val="0"/>
      <w:marRight w:val="0"/>
      <w:marTop w:val="0"/>
      <w:marBottom w:val="0"/>
      <w:divBdr>
        <w:top w:val="none" w:sz="0" w:space="0" w:color="auto"/>
        <w:left w:val="none" w:sz="0" w:space="0" w:color="auto"/>
        <w:bottom w:val="none" w:sz="0" w:space="0" w:color="auto"/>
        <w:right w:val="none" w:sz="0" w:space="0" w:color="auto"/>
      </w:divBdr>
    </w:div>
    <w:div w:id="686449411">
      <w:bodyDiv w:val="1"/>
      <w:marLeft w:val="0"/>
      <w:marRight w:val="0"/>
      <w:marTop w:val="0"/>
      <w:marBottom w:val="0"/>
      <w:divBdr>
        <w:top w:val="none" w:sz="0" w:space="0" w:color="auto"/>
        <w:left w:val="none" w:sz="0" w:space="0" w:color="auto"/>
        <w:bottom w:val="none" w:sz="0" w:space="0" w:color="auto"/>
        <w:right w:val="none" w:sz="0" w:space="0" w:color="auto"/>
      </w:divBdr>
    </w:div>
    <w:div w:id="700595321">
      <w:bodyDiv w:val="1"/>
      <w:marLeft w:val="0"/>
      <w:marRight w:val="0"/>
      <w:marTop w:val="0"/>
      <w:marBottom w:val="0"/>
      <w:divBdr>
        <w:top w:val="none" w:sz="0" w:space="0" w:color="auto"/>
        <w:left w:val="none" w:sz="0" w:space="0" w:color="auto"/>
        <w:bottom w:val="none" w:sz="0" w:space="0" w:color="auto"/>
        <w:right w:val="none" w:sz="0" w:space="0" w:color="auto"/>
      </w:divBdr>
    </w:div>
    <w:div w:id="787966862">
      <w:bodyDiv w:val="1"/>
      <w:marLeft w:val="0"/>
      <w:marRight w:val="0"/>
      <w:marTop w:val="0"/>
      <w:marBottom w:val="0"/>
      <w:divBdr>
        <w:top w:val="none" w:sz="0" w:space="0" w:color="auto"/>
        <w:left w:val="none" w:sz="0" w:space="0" w:color="auto"/>
        <w:bottom w:val="none" w:sz="0" w:space="0" w:color="auto"/>
        <w:right w:val="none" w:sz="0" w:space="0" w:color="auto"/>
      </w:divBdr>
    </w:div>
    <w:div w:id="829633249">
      <w:bodyDiv w:val="1"/>
      <w:marLeft w:val="0"/>
      <w:marRight w:val="0"/>
      <w:marTop w:val="0"/>
      <w:marBottom w:val="0"/>
      <w:divBdr>
        <w:top w:val="none" w:sz="0" w:space="0" w:color="auto"/>
        <w:left w:val="none" w:sz="0" w:space="0" w:color="auto"/>
        <w:bottom w:val="none" w:sz="0" w:space="0" w:color="auto"/>
        <w:right w:val="none" w:sz="0" w:space="0" w:color="auto"/>
      </w:divBdr>
    </w:div>
    <w:div w:id="926691422">
      <w:bodyDiv w:val="1"/>
      <w:marLeft w:val="0"/>
      <w:marRight w:val="0"/>
      <w:marTop w:val="0"/>
      <w:marBottom w:val="0"/>
      <w:divBdr>
        <w:top w:val="none" w:sz="0" w:space="0" w:color="auto"/>
        <w:left w:val="none" w:sz="0" w:space="0" w:color="auto"/>
        <w:bottom w:val="none" w:sz="0" w:space="0" w:color="auto"/>
        <w:right w:val="none" w:sz="0" w:space="0" w:color="auto"/>
      </w:divBdr>
      <w:divsChild>
        <w:div w:id="486946464">
          <w:marLeft w:val="0"/>
          <w:marRight w:val="0"/>
          <w:marTop w:val="0"/>
          <w:marBottom w:val="0"/>
          <w:divBdr>
            <w:top w:val="none" w:sz="0" w:space="0" w:color="auto"/>
            <w:left w:val="none" w:sz="0" w:space="0" w:color="auto"/>
            <w:bottom w:val="none" w:sz="0" w:space="0" w:color="auto"/>
            <w:right w:val="none" w:sz="0" w:space="0" w:color="auto"/>
          </w:divBdr>
          <w:divsChild>
            <w:div w:id="985351364">
              <w:marLeft w:val="0"/>
              <w:marRight w:val="0"/>
              <w:marTop w:val="0"/>
              <w:marBottom w:val="0"/>
              <w:divBdr>
                <w:top w:val="none" w:sz="0" w:space="0" w:color="auto"/>
                <w:left w:val="none" w:sz="0" w:space="0" w:color="auto"/>
                <w:bottom w:val="none" w:sz="0" w:space="0" w:color="auto"/>
                <w:right w:val="none" w:sz="0" w:space="0" w:color="auto"/>
              </w:divBdr>
              <w:divsChild>
                <w:div w:id="1669014278">
                  <w:marLeft w:val="0"/>
                  <w:marRight w:val="0"/>
                  <w:marTop w:val="0"/>
                  <w:marBottom w:val="0"/>
                  <w:divBdr>
                    <w:top w:val="none" w:sz="0" w:space="0" w:color="auto"/>
                    <w:left w:val="none" w:sz="0" w:space="0" w:color="auto"/>
                    <w:bottom w:val="none" w:sz="0" w:space="0" w:color="auto"/>
                    <w:right w:val="none" w:sz="0" w:space="0" w:color="auto"/>
                  </w:divBdr>
                  <w:divsChild>
                    <w:div w:id="1254975067">
                      <w:marLeft w:val="0"/>
                      <w:marRight w:val="0"/>
                      <w:marTop w:val="0"/>
                      <w:marBottom w:val="0"/>
                      <w:divBdr>
                        <w:top w:val="none" w:sz="0" w:space="0" w:color="auto"/>
                        <w:left w:val="none" w:sz="0" w:space="0" w:color="auto"/>
                        <w:bottom w:val="none" w:sz="0" w:space="0" w:color="auto"/>
                        <w:right w:val="none" w:sz="0" w:space="0" w:color="auto"/>
                      </w:divBdr>
                      <w:divsChild>
                        <w:div w:id="1123384647">
                          <w:marLeft w:val="0"/>
                          <w:marRight w:val="0"/>
                          <w:marTop w:val="0"/>
                          <w:marBottom w:val="0"/>
                          <w:divBdr>
                            <w:top w:val="none" w:sz="0" w:space="0" w:color="auto"/>
                            <w:left w:val="none" w:sz="0" w:space="0" w:color="auto"/>
                            <w:bottom w:val="none" w:sz="0" w:space="0" w:color="auto"/>
                            <w:right w:val="none" w:sz="0" w:space="0" w:color="auto"/>
                          </w:divBdr>
                          <w:divsChild>
                            <w:div w:id="1107699159">
                              <w:blockQuote w:val="1"/>
                              <w:marLeft w:val="497"/>
                              <w:marRight w:val="0"/>
                              <w:marTop w:val="0"/>
                              <w:marBottom w:val="0"/>
                              <w:divBdr>
                                <w:top w:val="none" w:sz="0" w:space="0" w:color="auto"/>
                                <w:left w:val="none" w:sz="0" w:space="0" w:color="auto"/>
                                <w:bottom w:val="none" w:sz="0" w:space="0" w:color="auto"/>
                                <w:right w:val="none" w:sz="0" w:space="0" w:color="auto"/>
                              </w:divBdr>
                            </w:div>
                            <w:div w:id="946740820">
                              <w:blockQuote w:val="1"/>
                              <w:marLeft w:val="497"/>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8307521">
      <w:bodyDiv w:val="1"/>
      <w:marLeft w:val="0"/>
      <w:marRight w:val="0"/>
      <w:marTop w:val="0"/>
      <w:marBottom w:val="0"/>
      <w:divBdr>
        <w:top w:val="none" w:sz="0" w:space="0" w:color="auto"/>
        <w:left w:val="none" w:sz="0" w:space="0" w:color="auto"/>
        <w:bottom w:val="none" w:sz="0" w:space="0" w:color="auto"/>
        <w:right w:val="none" w:sz="0" w:space="0" w:color="auto"/>
      </w:divBdr>
    </w:div>
    <w:div w:id="1133140213">
      <w:bodyDiv w:val="1"/>
      <w:marLeft w:val="0"/>
      <w:marRight w:val="0"/>
      <w:marTop w:val="0"/>
      <w:marBottom w:val="0"/>
      <w:divBdr>
        <w:top w:val="none" w:sz="0" w:space="0" w:color="auto"/>
        <w:left w:val="none" w:sz="0" w:space="0" w:color="auto"/>
        <w:bottom w:val="none" w:sz="0" w:space="0" w:color="auto"/>
        <w:right w:val="none" w:sz="0" w:space="0" w:color="auto"/>
      </w:divBdr>
    </w:div>
    <w:div w:id="1264805355">
      <w:bodyDiv w:val="1"/>
      <w:marLeft w:val="0"/>
      <w:marRight w:val="0"/>
      <w:marTop w:val="0"/>
      <w:marBottom w:val="0"/>
      <w:divBdr>
        <w:top w:val="none" w:sz="0" w:space="0" w:color="auto"/>
        <w:left w:val="none" w:sz="0" w:space="0" w:color="auto"/>
        <w:bottom w:val="none" w:sz="0" w:space="0" w:color="auto"/>
        <w:right w:val="none" w:sz="0" w:space="0" w:color="auto"/>
      </w:divBdr>
    </w:div>
    <w:div w:id="1354725657">
      <w:bodyDiv w:val="1"/>
      <w:marLeft w:val="0"/>
      <w:marRight w:val="0"/>
      <w:marTop w:val="0"/>
      <w:marBottom w:val="0"/>
      <w:divBdr>
        <w:top w:val="none" w:sz="0" w:space="0" w:color="auto"/>
        <w:left w:val="none" w:sz="0" w:space="0" w:color="auto"/>
        <w:bottom w:val="none" w:sz="0" w:space="0" w:color="auto"/>
        <w:right w:val="none" w:sz="0" w:space="0" w:color="auto"/>
      </w:divBdr>
    </w:div>
    <w:div w:id="1569412384">
      <w:bodyDiv w:val="1"/>
      <w:marLeft w:val="0"/>
      <w:marRight w:val="0"/>
      <w:marTop w:val="0"/>
      <w:marBottom w:val="0"/>
      <w:divBdr>
        <w:top w:val="none" w:sz="0" w:space="0" w:color="auto"/>
        <w:left w:val="none" w:sz="0" w:space="0" w:color="auto"/>
        <w:bottom w:val="none" w:sz="0" w:space="0" w:color="auto"/>
        <w:right w:val="none" w:sz="0" w:space="0" w:color="auto"/>
      </w:divBdr>
      <w:divsChild>
        <w:div w:id="761414987">
          <w:marLeft w:val="0"/>
          <w:marRight w:val="0"/>
          <w:marTop w:val="0"/>
          <w:marBottom w:val="0"/>
          <w:divBdr>
            <w:top w:val="none" w:sz="0" w:space="0" w:color="auto"/>
            <w:left w:val="none" w:sz="0" w:space="0" w:color="auto"/>
            <w:bottom w:val="none" w:sz="0" w:space="0" w:color="auto"/>
            <w:right w:val="none" w:sz="0" w:space="0" w:color="auto"/>
          </w:divBdr>
          <w:divsChild>
            <w:div w:id="1567255010">
              <w:marLeft w:val="0"/>
              <w:marRight w:val="0"/>
              <w:marTop w:val="0"/>
              <w:marBottom w:val="0"/>
              <w:divBdr>
                <w:top w:val="none" w:sz="0" w:space="0" w:color="auto"/>
                <w:left w:val="none" w:sz="0" w:space="0" w:color="auto"/>
                <w:bottom w:val="none" w:sz="0" w:space="0" w:color="auto"/>
                <w:right w:val="none" w:sz="0" w:space="0" w:color="auto"/>
              </w:divBdr>
              <w:divsChild>
                <w:div w:id="1255940544">
                  <w:marLeft w:val="0"/>
                  <w:marRight w:val="0"/>
                  <w:marTop w:val="0"/>
                  <w:marBottom w:val="0"/>
                  <w:divBdr>
                    <w:top w:val="none" w:sz="0" w:space="0" w:color="auto"/>
                    <w:left w:val="none" w:sz="0" w:space="0" w:color="auto"/>
                    <w:bottom w:val="none" w:sz="0" w:space="0" w:color="auto"/>
                    <w:right w:val="none" w:sz="0" w:space="0" w:color="auto"/>
                  </w:divBdr>
                  <w:divsChild>
                    <w:div w:id="1985307717">
                      <w:marLeft w:val="0"/>
                      <w:marRight w:val="0"/>
                      <w:marTop w:val="0"/>
                      <w:marBottom w:val="0"/>
                      <w:divBdr>
                        <w:top w:val="none" w:sz="0" w:space="0" w:color="auto"/>
                        <w:left w:val="none" w:sz="0" w:space="0" w:color="auto"/>
                        <w:bottom w:val="none" w:sz="0" w:space="0" w:color="auto"/>
                        <w:right w:val="none" w:sz="0" w:space="0" w:color="auto"/>
                      </w:divBdr>
                      <w:divsChild>
                        <w:div w:id="984163874">
                          <w:marLeft w:val="0"/>
                          <w:marRight w:val="0"/>
                          <w:marTop w:val="0"/>
                          <w:marBottom w:val="0"/>
                          <w:divBdr>
                            <w:top w:val="none" w:sz="0" w:space="0" w:color="auto"/>
                            <w:left w:val="none" w:sz="0" w:space="0" w:color="auto"/>
                            <w:bottom w:val="none" w:sz="0" w:space="0" w:color="auto"/>
                            <w:right w:val="none" w:sz="0" w:space="0" w:color="auto"/>
                          </w:divBdr>
                          <w:divsChild>
                            <w:div w:id="978732580">
                              <w:blockQuote w:val="1"/>
                              <w:marLeft w:val="497"/>
                              <w:marRight w:val="0"/>
                              <w:marTop w:val="0"/>
                              <w:marBottom w:val="0"/>
                              <w:divBdr>
                                <w:top w:val="none" w:sz="0" w:space="0" w:color="auto"/>
                                <w:left w:val="none" w:sz="0" w:space="0" w:color="auto"/>
                                <w:bottom w:val="none" w:sz="0" w:space="0" w:color="auto"/>
                                <w:right w:val="none" w:sz="0" w:space="0" w:color="auto"/>
                              </w:divBdr>
                            </w:div>
                            <w:div w:id="1616280463">
                              <w:blockQuote w:val="1"/>
                              <w:marLeft w:val="497"/>
                              <w:marRight w:val="0"/>
                              <w:marTop w:val="0"/>
                              <w:marBottom w:val="0"/>
                              <w:divBdr>
                                <w:top w:val="none" w:sz="0" w:space="0" w:color="auto"/>
                                <w:left w:val="none" w:sz="0" w:space="0" w:color="auto"/>
                                <w:bottom w:val="none" w:sz="0" w:space="0" w:color="auto"/>
                                <w:right w:val="none" w:sz="0" w:space="0" w:color="auto"/>
                              </w:divBdr>
                            </w:div>
                            <w:div w:id="1123307374">
                              <w:blockQuote w:val="1"/>
                              <w:marLeft w:val="497"/>
                              <w:marRight w:val="0"/>
                              <w:marTop w:val="0"/>
                              <w:marBottom w:val="0"/>
                              <w:divBdr>
                                <w:top w:val="none" w:sz="0" w:space="0" w:color="auto"/>
                                <w:left w:val="none" w:sz="0" w:space="0" w:color="auto"/>
                                <w:bottom w:val="none" w:sz="0" w:space="0" w:color="auto"/>
                                <w:right w:val="none" w:sz="0" w:space="0" w:color="auto"/>
                              </w:divBdr>
                            </w:div>
                            <w:div w:id="820922226">
                              <w:blockQuote w:val="1"/>
                              <w:marLeft w:val="720"/>
                              <w:marRight w:val="720"/>
                              <w:marTop w:val="100"/>
                              <w:marBottom w:val="100"/>
                              <w:divBdr>
                                <w:top w:val="none" w:sz="0" w:space="0" w:color="auto"/>
                                <w:left w:val="none" w:sz="0" w:space="0" w:color="auto"/>
                                <w:bottom w:val="none" w:sz="0" w:space="0" w:color="auto"/>
                                <w:right w:val="none" w:sz="0" w:space="0" w:color="auto"/>
                              </w:divBdr>
                            </w:div>
                            <w:div w:id="21747773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45233477">
      <w:bodyDiv w:val="1"/>
      <w:marLeft w:val="0"/>
      <w:marRight w:val="0"/>
      <w:marTop w:val="0"/>
      <w:marBottom w:val="0"/>
      <w:divBdr>
        <w:top w:val="none" w:sz="0" w:space="0" w:color="auto"/>
        <w:left w:val="none" w:sz="0" w:space="0" w:color="auto"/>
        <w:bottom w:val="none" w:sz="0" w:space="0" w:color="auto"/>
        <w:right w:val="none" w:sz="0" w:space="0" w:color="auto"/>
      </w:divBdr>
    </w:div>
    <w:div w:id="1737240891">
      <w:bodyDiv w:val="1"/>
      <w:marLeft w:val="0"/>
      <w:marRight w:val="0"/>
      <w:marTop w:val="0"/>
      <w:marBottom w:val="0"/>
      <w:divBdr>
        <w:top w:val="none" w:sz="0" w:space="0" w:color="auto"/>
        <w:left w:val="none" w:sz="0" w:space="0" w:color="auto"/>
        <w:bottom w:val="none" w:sz="0" w:space="0" w:color="auto"/>
        <w:right w:val="none" w:sz="0" w:space="0" w:color="auto"/>
      </w:divBdr>
    </w:div>
    <w:div w:id="1952391436">
      <w:bodyDiv w:val="1"/>
      <w:marLeft w:val="0"/>
      <w:marRight w:val="0"/>
      <w:marTop w:val="0"/>
      <w:marBottom w:val="0"/>
      <w:divBdr>
        <w:top w:val="none" w:sz="0" w:space="0" w:color="auto"/>
        <w:left w:val="none" w:sz="0" w:space="0" w:color="auto"/>
        <w:bottom w:val="none" w:sz="0" w:space="0" w:color="auto"/>
        <w:right w:val="none" w:sz="0" w:space="0" w:color="auto"/>
      </w:divBdr>
    </w:div>
    <w:div w:id="2110079420">
      <w:bodyDiv w:val="1"/>
      <w:marLeft w:val="0"/>
      <w:marRight w:val="0"/>
      <w:marTop w:val="0"/>
      <w:marBottom w:val="0"/>
      <w:divBdr>
        <w:top w:val="none" w:sz="0" w:space="0" w:color="auto"/>
        <w:left w:val="none" w:sz="0" w:space="0" w:color="auto"/>
        <w:bottom w:val="none" w:sz="0" w:space="0" w:color="auto"/>
        <w:right w:val="none" w:sz="0" w:space="0" w:color="auto"/>
      </w:divBdr>
      <w:divsChild>
        <w:div w:id="570308088">
          <w:marLeft w:val="0"/>
          <w:marRight w:val="0"/>
          <w:marTop w:val="0"/>
          <w:marBottom w:val="0"/>
          <w:divBdr>
            <w:top w:val="none" w:sz="0" w:space="0" w:color="auto"/>
            <w:left w:val="none" w:sz="0" w:space="0" w:color="auto"/>
            <w:bottom w:val="none" w:sz="0" w:space="0" w:color="auto"/>
            <w:right w:val="none" w:sz="0" w:space="0" w:color="auto"/>
          </w:divBdr>
          <w:divsChild>
            <w:div w:id="217323919">
              <w:marLeft w:val="0"/>
              <w:marRight w:val="0"/>
              <w:marTop w:val="0"/>
              <w:marBottom w:val="0"/>
              <w:divBdr>
                <w:top w:val="none" w:sz="0" w:space="0" w:color="auto"/>
                <w:left w:val="none" w:sz="0" w:space="0" w:color="auto"/>
                <w:bottom w:val="none" w:sz="0" w:space="0" w:color="auto"/>
                <w:right w:val="none" w:sz="0" w:space="0" w:color="auto"/>
              </w:divBdr>
              <w:divsChild>
                <w:div w:id="1096562098">
                  <w:marLeft w:val="0"/>
                  <w:marRight w:val="0"/>
                  <w:marTop w:val="0"/>
                  <w:marBottom w:val="0"/>
                  <w:divBdr>
                    <w:top w:val="none" w:sz="0" w:space="0" w:color="auto"/>
                    <w:left w:val="none" w:sz="0" w:space="0" w:color="auto"/>
                    <w:bottom w:val="none" w:sz="0" w:space="0" w:color="auto"/>
                    <w:right w:val="none" w:sz="0" w:space="0" w:color="auto"/>
                  </w:divBdr>
                  <w:divsChild>
                    <w:div w:id="1017733308">
                      <w:marLeft w:val="0"/>
                      <w:marRight w:val="0"/>
                      <w:marTop w:val="0"/>
                      <w:marBottom w:val="0"/>
                      <w:divBdr>
                        <w:top w:val="none" w:sz="0" w:space="0" w:color="auto"/>
                        <w:left w:val="none" w:sz="0" w:space="0" w:color="auto"/>
                        <w:bottom w:val="none" w:sz="0" w:space="0" w:color="auto"/>
                        <w:right w:val="none" w:sz="0" w:space="0" w:color="auto"/>
                      </w:divBdr>
                      <w:divsChild>
                        <w:div w:id="227159048">
                          <w:marLeft w:val="0"/>
                          <w:marRight w:val="0"/>
                          <w:marTop w:val="0"/>
                          <w:marBottom w:val="0"/>
                          <w:divBdr>
                            <w:top w:val="none" w:sz="0" w:space="0" w:color="auto"/>
                            <w:left w:val="none" w:sz="0" w:space="0" w:color="auto"/>
                            <w:bottom w:val="none" w:sz="0" w:space="0" w:color="auto"/>
                            <w:right w:val="none" w:sz="0" w:space="0" w:color="auto"/>
                          </w:divBdr>
                          <w:divsChild>
                            <w:div w:id="1206720904">
                              <w:blockQuote w:val="1"/>
                              <w:marLeft w:val="497"/>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1659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JVerboort@TacomaArtMuseum.org" TargetMode="External"/><Relationship Id="rId13" Type="http://schemas.openxmlformats.org/officeDocument/2006/relationships/hyperlink" Target="http://www.tacomaartmuseum.org/event/still-life-drawing-workshop-series/2015-03-05/" TargetMode="External"/><Relationship Id="rId18" Type="http://schemas.openxmlformats.org/officeDocument/2006/relationships/hyperlink" Target="http://www.tacomaartmuseum.org/events/"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hyperlink" Target="mailto:jverboort@tacomaartmuseum.org" TargetMode="External"/><Relationship Id="rId17" Type="http://schemas.openxmlformats.org/officeDocument/2006/relationships/hyperlink" Target="http://www.tacomaartmuseum.org/event/flower-arranging-workshop/" TargetMode="External"/><Relationship Id="rId25" Type="http://schemas.openxmlformats.org/officeDocument/2006/relationships/hyperlink" Target="http://www.tacomaartmuseum.org/exhibit/okeeffe/" TargetMode="External"/><Relationship Id="rId2" Type="http://schemas.openxmlformats.org/officeDocument/2006/relationships/numbering" Target="numbering.xml"/><Relationship Id="rId16" Type="http://schemas.openxmlformats.org/officeDocument/2006/relationships/hyperlink" Target="http://www.tacomaartmuseum.org/event/mothers-day-brunch-georgia-okeeffe/" TargetMode="External"/><Relationship Id="rId20" Type="http://schemas.openxmlformats.org/officeDocument/2006/relationships/image" Target="media/image2.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acomaartmuseum.org/exhibit/okeeffe/" TargetMode="External"/><Relationship Id="rId24" Type="http://schemas.openxmlformats.org/officeDocument/2006/relationships/hyperlink" Target="mailto:jverboort@tacomaartmuseum.org" TargetMode="External"/><Relationship Id="rId5" Type="http://schemas.openxmlformats.org/officeDocument/2006/relationships/webSettings" Target="webSettings.xml"/><Relationship Id="rId15" Type="http://schemas.openxmlformats.org/officeDocument/2006/relationships/hyperlink" Target="http://www.cowboysindians.com/Cowboys-Indians/March-2013/Art-Gallery-Georgia-OKeeffe-and-Her-Houses-Ghost-Ranch-and-Abiquiu-By-Barbara-Buhler-Lynes-and-Agapita-Judy-Lopez/" TargetMode="External"/><Relationship Id="rId23" Type="http://schemas.openxmlformats.org/officeDocument/2006/relationships/image" Target="media/image5.jpeg"/><Relationship Id="rId28" Type="http://schemas.openxmlformats.org/officeDocument/2006/relationships/header" Target="header2.xml"/><Relationship Id="rId10" Type="http://schemas.openxmlformats.org/officeDocument/2006/relationships/hyperlink" Target="http://www.tacomaartmuseum.org/exhibit/okeeffe/" TargetMode="External"/><Relationship Id="rId19" Type="http://schemas.openxmlformats.org/officeDocument/2006/relationships/hyperlink" Target="http://www.tacomaartmuseum.org/exhibit/okeeffe/"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arthistory.ku.edu/charles-c-eldredge" TargetMode="External"/><Relationship Id="rId22" Type="http://schemas.openxmlformats.org/officeDocument/2006/relationships/image" Target="media/image4.jpeg"/><Relationship Id="rId27" Type="http://schemas.openxmlformats.org/officeDocument/2006/relationships/footer" Target="footer1.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1472</Words>
  <Characters>8393</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9846</CharactersWithSpaces>
  <SharedDoc>false</SharedDoc>
  <HLinks>
    <vt:vector size="48" baseType="variant">
      <vt:variant>
        <vt:i4>3604499</vt:i4>
      </vt:variant>
      <vt:variant>
        <vt:i4>21</vt:i4>
      </vt:variant>
      <vt:variant>
        <vt:i4>0</vt:i4>
      </vt:variant>
      <vt:variant>
        <vt:i4>5</vt:i4>
      </vt:variant>
      <vt:variant>
        <vt:lpwstr>../../pkeleman/Local Settings/Temporary Internet Files/FY09 Releases/General/info@TacomaArtMuseum.org</vt:lpwstr>
      </vt:variant>
      <vt:variant>
        <vt:lpwstr/>
      </vt:variant>
      <vt:variant>
        <vt:i4>4718620</vt:i4>
      </vt:variant>
      <vt:variant>
        <vt:i4>18</vt:i4>
      </vt:variant>
      <vt:variant>
        <vt:i4>0</vt:i4>
      </vt:variant>
      <vt:variant>
        <vt:i4>5</vt:i4>
      </vt:variant>
      <vt:variant>
        <vt:lpwstr>../../pkeleman/Local Settings/Temporary Internet Files/FY09 Releases/General/www.TacomaArtMuseum.org</vt:lpwstr>
      </vt:variant>
      <vt:variant>
        <vt:lpwstr/>
      </vt:variant>
      <vt:variant>
        <vt:i4>6815841</vt:i4>
      </vt:variant>
      <vt:variant>
        <vt:i4>15</vt:i4>
      </vt:variant>
      <vt:variant>
        <vt:i4>0</vt:i4>
      </vt:variant>
      <vt:variant>
        <vt:i4>5</vt:i4>
      </vt:variant>
      <vt:variant>
        <vt:lpwstr>www.northwestleadership.org</vt:lpwstr>
      </vt:variant>
      <vt:variant>
        <vt:lpwstr/>
      </vt:variant>
      <vt:variant>
        <vt:i4>7536747</vt:i4>
      </vt:variant>
      <vt:variant>
        <vt:i4>12</vt:i4>
      </vt:variant>
      <vt:variant>
        <vt:i4>0</vt:i4>
      </vt:variant>
      <vt:variant>
        <vt:i4>5</vt:i4>
      </vt:variant>
      <vt:variant>
        <vt:lpwstr>www.CLatino.org</vt:lpwstr>
      </vt:variant>
      <vt:variant>
        <vt:lpwstr/>
      </vt:variant>
      <vt:variant>
        <vt:i4>2293769</vt:i4>
      </vt:variant>
      <vt:variant>
        <vt:i4>9</vt:i4>
      </vt:variant>
      <vt:variant>
        <vt:i4>0</vt:i4>
      </vt:variant>
      <vt:variant>
        <vt:i4>5</vt:i4>
      </vt:variant>
      <vt:variant>
        <vt:lpwstr>mailto:MRodriguez@NorthwestLeadership.org?subject=Dia%20de%20los%20Muertos%20involvement</vt:lpwstr>
      </vt:variant>
      <vt:variant>
        <vt:lpwstr/>
      </vt:variant>
      <vt:variant>
        <vt:i4>8060939</vt:i4>
      </vt:variant>
      <vt:variant>
        <vt:i4>6</vt:i4>
      </vt:variant>
      <vt:variant>
        <vt:i4>0</vt:i4>
      </vt:variant>
      <vt:variant>
        <vt:i4>5</vt:i4>
      </vt:variant>
      <vt:variant>
        <vt:lpwstr>mailto:MCampbell@TacomaArtMuseum.org?subject=Dia%20de%20los%20Muertos%20t-shirt</vt:lpwstr>
      </vt:variant>
      <vt:variant>
        <vt:lpwstr/>
      </vt:variant>
      <vt:variant>
        <vt:i4>6029409</vt:i4>
      </vt:variant>
      <vt:variant>
        <vt:i4>3</vt:i4>
      </vt:variant>
      <vt:variant>
        <vt:i4>0</vt:i4>
      </vt:variant>
      <vt:variant>
        <vt:i4>5</vt:i4>
      </vt:variant>
      <vt:variant>
        <vt:lpwstr>mailto:JProehl@TacomaArtMuseum.org?subject=Dia%20de%20los%20Muertos%20involvement</vt:lpwstr>
      </vt:variant>
      <vt:variant>
        <vt:lpwstr/>
      </vt:variant>
      <vt:variant>
        <vt:i4>1376304</vt:i4>
      </vt:variant>
      <vt:variant>
        <vt:i4>0</vt:i4>
      </vt:variant>
      <vt:variant>
        <vt:i4>0</vt:i4>
      </vt:variant>
      <vt:variant>
        <vt:i4>5</vt:i4>
      </vt:variant>
      <vt:variant>
        <vt:lpwstr>mailto:lmckeown@TacomaArtMuseum.org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lmckeown</dc:creator>
  <cp:lastModifiedBy>jverboort</cp:lastModifiedBy>
  <cp:revision>2</cp:revision>
  <cp:lastPrinted>2015-02-27T22:47:00Z</cp:lastPrinted>
  <dcterms:created xsi:type="dcterms:W3CDTF">2015-03-18T17:20:00Z</dcterms:created>
  <dcterms:modified xsi:type="dcterms:W3CDTF">2015-03-18T17:20:00Z</dcterms:modified>
</cp:coreProperties>
</file>