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4C" w:rsidRPr="006E3FF7" w:rsidRDefault="006E184C" w:rsidP="006E184C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E3FF7">
        <w:rPr>
          <w:rFonts w:ascii="Arial" w:hAnsi="Arial" w:cs="Arial"/>
          <w:b/>
        </w:rPr>
        <w:t>The Sea as Symbol</w:t>
      </w:r>
    </w:p>
    <w:p w:rsidR="006E184C" w:rsidRPr="006E3FF7" w:rsidRDefault="006E184C" w:rsidP="00CA620A">
      <w:pPr>
        <w:rPr>
          <w:rFonts w:ascii="Arial" w:hAnsi="Arial" w:cs="Arial"/>
        </w:rPr>
      </w:pPr>
    </w:p>
    <w:p w:rsidR="00A60CDF" w:rsidRDefault="002A06B2" w:rsidP="00A24FAD">
      <w:pPr>
        <w:tabs>
          <w:tab w:val="center" w:pos="4320"/>
        </w:tabs>
        <w:rPr>
          <w:rFonts w:ascii="Arial" w:hAnsi="Arial" w:cs="Arial"/>
        </w:rPr>
      </w:pPr>
      <w:r w:rsidRPr="006E3FF7">
        <w:rPr>
          <w:rFonts w:ascii="Arial" w:hAnsi="Arial" w:cs="Arial"/>
        </w:rPr>
        <w:t xml:space="preserve">Edvard Munch </w:t>
      </w:r>
      <w:r w:rsidR="00A24FAD">
        <w:rPr>
          <w:rFonts w:ascii="Arial" w:hAnsi="Arial" w:cs="Arial"/>
        </w:rPr>
        <w:t xml:space="preserve">once </w:t>
      </w:r>
      <w:r w:rsidR="004A7CFC">
        <w:rPr>
          <w:rFonts w:ascii="Arial" w:hAnsi="Arial" w:cs="Arial"/>
        </w:rPr>
        <w:t xml:space="preserve">famously </w:t>
      </w:r>
      <w:r w:rsidR="00A24FAD">
        <w:rPr>
          <w:rFonts w:ascii="Arial" w:hAnsi="Arial" w:cs="Arial"/>
        </w:rPr>
        <w:t xml:space="preserve">said “Nature is formed in the image of one’s mood.” Rather than literally </w:t>
      </w:r>
      <w:r w:rsidR="005F66E4">
        <w:rPr>
          <w:rFonts w:ascii="Arial" w:hAnsi="Arial" w:cs="Arial"/>
        </w:rPr>
        <w:t>recreating</w:t>
      </w:r>
      <w:r w:rsidR="00A24FAD">
        <w:rPr>
          <w:rFonts w:ascii="Arial" w:hAnsi="Arial" w:cs="Arial"/>
        </w:rPr>
        <w:t xml:space="preserve"> natural surroundings</w:t>
      </w:r>
      <w:r w:rsidR="005F66E4">
        <w:rPr>
          <w:rFonts w:ascii="Arial" w:hAnsi="Arial" w:cs="Arial"/>
        </w:rPr>
        <w:t>,</w:t>
      </w:r>
      <w:r w:rsidR="00A24FAD">
        <w:rPr>
          <w:rFonts w:ascii="Arial" w:hAnsi="Arial" w:cs="Arial"/>
        </w:rPr>
        <w:t xml:space="preserve"> he </w:t>
      </w:r>
      <w:r w:rsidR="005F66E4">
        <w:rPr>
          <w:rFonts w:ascii="Arial" w:hAnsi="Arial" w:cs="Arial"/>
        </w:rPr>
        <w:t>re</w:t>
      </w:r>
      <w:r w:rsidR="00A24FAD">
        <w:rPr>
          <w:rFonts w:ascii="Arial" w:hAnsi="Arial" w:cs="Arial"/>
        </w:rPr>
        <w:t>presented them in ways that communicated moods or emotions.</w:t>
      </w:r>
      <w:r w:rsidR="004A7CFC">
        <w:rPr>
          <w:rFonts w:ascii="Arial" w:hAnsi="Arial" w:cs="Arial"/>
        </w:rPr>
        <w:t xml:space="preserve"> Because of his deep personal connection</w:t>
      </w:r>
      <w:r w:rsidR="00A60CDF">
        <w:rPr>
          <w:rFonts w:ascii="Arial" w:hAnsi="Arial" w:cs="Arial"/>
        </w:rPr>
        <w:t xml:space="preserve">, </w:t>
      </w:r>
      <w:r w:rsidR="004A7CFC">
        <w:rPr>
          <w:rFonts w:ascii="Arial" w:hAnsi="Arial" w:cs="Arial"/>
        </w:rPr>
        <w:t>the sea</w:t>
      </w:r>
      <w:r w:rsidR="00BA19C4">
        <w:rPr>
          <w:rFonts w:ascii="Arial" w:hAnsi="Arial" w:cs="Arial"/>
        </w:rPr>
        <w:t xml:space="preserve"> </w:t>
      </w:r>
      <w:r w:rsidR="005C0466">
        <w:rPr>
          <w:rFonts w:ascii="Arial" w:hAnsi="Arial" w:cs="Arial"/>
        </w:rPr>
        <w:t>in particular</w:t>
      </w:r>
      <w:r w:rsidR="00BA19C4">
        <w:rPr>
          <w:rFonts w:ascii="Arial" w:hAnsi="Arial" w:cs="Arial"/>
        </w:rPr>
        <w:t xml:space="preserve"> </w:t>
      </w:r>
      <w:r w:rsidR="00A60CDF">
        <w:rPr>
          <w:rFonts w:ascii="Arial" w:hAnsi="Arial" w:cs="Arial"/>
        </w:rPr>
        <w:t xml:space="preserve">became a frequent symbol in </w:t>
      </w:r>
      <w:r w:rsidR="00934986">
        <w:rPr>
          <w:rFonts w:ascii="Arial" w:hAnsi="Arial" w:cs="Arial"/>
        </w:rPr>
        <w:t>his works</w:t>
      </w:r>
      <w:r w:rsidR="00A60CDF">
        <w:rPr>
          <w:rFonts w:ascii="Arial" w:hAnsi="Arial" w:cs="Arial"/>
        </w:rPr>
        <w:t>.</w:t>
      </w:r>
    </w:p>
    <w:p w:rsidR="00A60CDF" w:rsidRDefault="00A60CDF" w:rsidP="00A24FAD">
      <w:pPr>
        <w:tabs>
          <w:tab w:val="center" w:pos="4320"/>
        </w:tabs>
        <w:rPr>
          <w:rFonts w:ascii="Arial" w:hAnsi="Arial" w:cs="Arial"/>
        </w:rPr>
      </w:pPr>
    </w:p>
    <w:p w:rsidR="00A24FAD" w:rsidRDefault="006D39C1" w:rsidP="00A24FAD">
      <w:pPr>
        <w:tabs>
          <w:tab w:val="center" w:pos="4320"/>
        </w:tabs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A60CDF">
        <w:rPr>
          <w:rFonts w:ascii="Arial" w:hAnsi="Arial" w:cs="Arial"/>
        </w:rPr>
        <w:t xml:space="preserve"> shore was the site for many </w:t>
      </w:r>
      <w:r>
        <w:rPr>
          <w:rFonts w:ascii="Arial" w:hAnsi="Arial" w:cs="Arial"/>
        </w:rPr>
        <w:t xml:space="preserve">of Munch’s </w:t>
      </w:r>
      <w:r w:rsidR="00A60CDF">
        <w:rPr>
          <w:rFonts w:ascii="Arial" w:hAnsi="Arial" w:cs="Arial"/>
        </w:rPr>
        <w:t xml:space="preserve">human dramas. The distinctive curving coastline of </w:t>
      </w:r>
      <w:proofErr w:type="spellStart"/>
      <w:r w:rsidR="00A60CDF">
        <w:rPr>
          <w:rFonts w:ascii="Arial" w:hAnsi="Arial" w:cs="Arial"/>
        </w:rPr>
        <w:t>Åsgårdstrand</w:t>
      </w:r>
      <w:proofErr w:type="spellEnd"/>
      <w:r w:rsidR="002F7D1F">
        <w:rPr>
          <w:rFonts w:ascii="Arial" w:hAnsi="Arial" w:cs="Arial"/>
        </w:rPr>
        <w:t xml:space="preserve">, his longtime home, was the setting for </w:t>
      </w:r>
      <w:r w:rsidR="00C20F08">
        <w:rPr>
          <w:rFonts w:ascii="Arial" w:hAnsi="Arial" w:cs="Arial"/>
        </w:rPr>
        <w:t xml:space="preserve">images that explored </w:t>
      </w:r>
      <w:r w:rsidR="002F7D1F">
        <w:rPr>
          <w:rFonts w:ascii="Arial" w:hAnsi="Arial" w:cs="Arial"/>
        </w:rPr>
        <w:t>budding and dying romance</w:t>
      </w:r>
      <w:r w:rsidR="005C0466">
        <w:rPr>
          <w:rFonts w:ascii="Arial" w:hAnsi="Arial" w:cs="Arial"/>
        </w:rPr>
        <w:t>s</w:t>
      </w:r>
      <w:r w:rsidR="002F7D1F">
        <w:rPr>
          <w:rFonts w:ascii="Arial" w:hAnsi="Arial" w:cs="Arial"/>
        </w:rPr>
        <w:t>, melancholic contemplation, and even violence and death.</w:t>
      </w:r>
      <w:r w:rsidR="00195661">
        <w:rPr>
          <w:rFonts w:ascii="Arial" w:hAnsi="Arial" w:cs="Arial"/>
        </w:rPr>
        <w:t xml:space="preserve"> For him</w:t>
      </w:r>
      <w:r w:rsidR="005C0466">
        <w:rPr>
          <w:rFonts w:ascii="Arial" w:hAnsi="Arial" w:cs="Arial"/>
        </w:rPr>
        <w:t>,</w:t>
      </w:r>
      <w:r w:rsidR="00195661">
        <w:rPr>
          <w:rFonts w:ascii="Arial" w:hAnsi="Arial" w:cs="Arial"/>
        </w:rPr>
        <w:t xml:space="preserve"> the border where land </w:t>
      </w:r>
      <w:r w:rsidR="00AD7850">
        <w:rPr>
          <w:rFonts w:ascii="Arial" w:hAnsi="Arial" w:cs="Arial"/>
        </w:rPr>
        <w:t>changes into</w:t>
      </w:r>
      <w:r w:rsidR="00195661">
        <w:rPr>
          <w:rFonts w:ascii="Arial" w:hAnsi="Arial" w:cs="Arial"/>
        </w:rPr>
        <w:t xml:space="preserve"> water symbolized </w:t>
      </w:r>
      <w:r w:rsidR="002765FE">
        <w:rPr>
          <w:rFonts w:ascii="Arial" w:hAnsi="Arial" w:cs="Arial"/>
        </w:rPr>
        <w:t xml:space="preserve">the </w:t>
      </w:r>
      <w:r w:rsidR="00FA3EB6">
        <w:rPr>
          <w:rFonts w:ascii="Arial" w:hAnsi="Arial" w:cs="Arial"/>
        </w:rPr>
        <w:t xml:space="preserve">moments </w:t>
      </w:r>
      <w:r w:rsidR="002765FE">
        <w:rPr>
          <w:rFonts w:ascii="Arial" w:hAnsi="Arial" w:cs="Arial"/>
        </w:rPr>
        <w:t>where life and reality can change direction.</w:t>
      </w:r>
    </w:p>
    <w:p w:rsidR="00223F56" w:rsidRDefault="00223F56">
      <w:pPr>
        <w:rPr>
          <w:rFonts w:ascii="Arial" w:hAnsi="Arial" w:cs="Arial"/>
        </w:rPr>
      </w:pPr>
    </w:p>
    <w:p w:rsidR="006E3FF7" w:rsidRDefault="00C91DC3" w:rsidP="00FA7490">
      <w:pPr>
        <w:rPr>
          <w:rFonts w:ascii="Arial" w:hAnsi="Arial" w:cs="Arial"/>
        </w:rPr>
      </w:pPr>
      <w:r>
        <w:rPr>
          <w:rFonts w:ascii="Arial" w:hAnsi="Arial" w:cs="Arial"/>
        </w:rPr>
        <w:t>Munch</w:t>
      </w:r>
      <w:r w:rsidR="004F20DD">
        <w:rPr>
          <w:rFonts w:ascii="Arial" w:hAnsi="Arial" w:cs="Arial"/>
        </w:rPr>
        <w:t xml:space="preserve"> also</w:t>
      </w:r>
      <w:r w:rsidR="002765FE">
        <w:rPr>
          <w:rFonts w:ascii="Arial" w:hAnsi="Arial" w:cs="Arial"/>
        </w:rPr>
        <w:t xml:space="preserve"> equated the </w:t>
      </w:r>
      <w:r w:rsidR="00BA3519">
        <w:rPr>
          <w:rFonts w:ascii="Arial" w:hAnsi="Arial" w:cs="Arial"/>
        </w:rPr>
        <w:t xml:space="preserve">rhythmic movements of the sea </w:t>
      </w:r>
      <w:r w:rsidR="002765FE">
        <w:rPr>
          <w:rFonts w:ascii="Arial" w:hAnsi="Arial" w:cs="Arial"/>
        </w:rPr>
        <w:t xml:space="preserve">with </w:t>
      </w:r>
      <w:r w:rsidR="00065074">
        <w:rPr>
          <w:rFonts w:ascii="Arial" w:hAnsi="Arial" w:cs="Arial"/>
        </w:rPr>
        <w:t>universal energies</w:t>
      </w:r>
      <w:r w:rsidR="00BA3519">
        <w:rPr>
          <w:rFonts w:ascii="Arial" w:hAnsi="Arial" w:cs="Arial"/>
        </w:rPr>
        <w:t>. In his works the curving lines of the waves radiate forces that can be welcoming, energizing, or threatening.</w:t>
      </w:r>
      <w:r w:rsidR="0041763D">
        <w:rPr>
          <w:rFonts w:ascii="Arial" w:hAnsi="Arial" w:cs="Arial"/>
        </w:rPr>
        <w:t xml:space="preserve"> </w:t>
      </w:r>
      <w:r w:rsidR="004F20DD">
        <w:rPr>
          <w:rFonts w:ascii="Arial" w:hAnsi="Arial" w:cs="Arial"/>
        </w:rPr>
        <w:t xml:space="preserve">As well, Munch </w:t>
      </w:r>
      <w:r w:rsidR="004F43D5">
        <w:rPr>
          <w:rFonts w:ascii="Arial" w:hAnsi="Arial" w:cs="Arial"/>
        </w:rPr>
        <w:t xml:space="preserve">was intrigued by the ways in which water can surround and enclose objects. Symbolically he often </w:t>
      </w:r>
      <w:r w:rsidR="00341333">
        <w:rPr>
          <w:rFonts w:ascii="Arial" w:hAnsi="Arial" w:cs="Arial"/>
        </w:rPr>
        <w:t>interwove</w:t>
      </w:r>
      <w:r w:rsidR="0041763D">
        <w:rPr>
          <w:rFonts w:ascii="Arial" w:hAnsi="Arial" w:cs="Arial"/>
        </w:rPr>
        <w:t xml:space="preserve"> </w:t>
      </w:r>
      <w:r w:rsidR="00FD7640">
        <w:rPr>
          <w:rFonts w:ascii="Arial" w:hAnsi="Arial" w:cs="Arial"/>
        </w:rPr>
        <w:t xml:space="preserve">water and women’s hair </w:t>
      </w:r>
      <w:r w:rsidR="00AD7850">
        <w:rPr>
          <w:rFonts w:ascii="Arial" w:hAnsi="Arial" w:cs="Arial"/>
        </w:rPr>
        <w:t>suggesting a tie between the feminine and elemental nature</w:t>
      </w:r>
      <w:r w:rsidR="00BC249B">
        <w:rPr>
          <w:rFonts w:ascii="Arial" w:hAnsi="Arial" w:cs="Arial"/>
        </w:rPr>
        <w:t>,</w:t>
      </w:r>
      <w:r w:rsidR="00AD7850">
        <w:rPr>
          <w:rFonts w:ascii="Arial" w:hAnsi="Arial" w:cs="Arial"/>
        </w:rPr>
        <w:t xml:space="preserve"> and using tendrils and </w:t>
      </w:r>
      <w:r w:rsidR="004F20DD">
        <w:rPr>
          <w:rFonts w:ascii="Arial" w:hAnsi="Arial" w:cs="Arial"/>
        </w:rPr>
        <w:t>strands</w:t>
      </w:r>
      <w:r w:rsidR="00AD7850">
        <w:rPr>
          <w:rFonts w:ascii="Arial" w:hAnsi="Arial" w:cs="Arial"/>
        </w:rPr>
        <w:t xml:space="preserve"> to bind lovers</w:t>
      </w:r>
      <w:r w:rsidR="00BC249B">
        <w:rPr>
          <w:rFonts w:ascii="Arial" w:hAnsi="Arial" w:cs="Arial"/>
        </w:rPr>
        <w:t xml:space="preserve"> together</w:t>
      </w:r>
      <w:r w:rsidR="00AD7850">
        <w:rPr>
          <w:rFonts w:ascii="Arial" w:hAnsi="Arial" w:cs="Arial"/>
        </w:rPr>
        <w:t>.</w:t>
      </w:r>
    </w:p>
    <w:p w:rsidR="00010D52" w:rsidRDefault="00010D52" w:rsidP="00FA7490">
      <w:pPr>
        <w:rPr>
          <w:rFonts w:ascii="Arial" w:hAnsi="Arial" w:cs="Arial"/>
        </w:rPr>
      </w:pPr>
    </w:p>
    <w:p w:rsidR="00010D52" w:rsidRDefault="00010D52" w:rsidP="00FA7490">
      <w:pPr>
        <w:rPr>
          <w:rFonts w:ascii="Arial" w:hAnsi="Arial" w:cs="Arial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104140</wp:posOffset>
            </wp:positionV>
            <wp:extent cx="1800225" cy="2924175"/>
            <wp:effectExtent l="19050" t="0" r="9525" b="0"/>
            <wp:wrapTight wrapText="bothSides">
              <wp:wrapPolygon edited="0">
                <wp:start x="-229" y="0"/>
                <wp:lineTo x="-229" y="21530"/>
                <wp:lineTo x="21714" y="21530"/>
                <wp:lineTo x="21714" y="0"/>
                <wp:lineTo x="-229" y="0"/>
              </wp:wrapPolygon>
            </wp:wrapTight>
            <wp:docPr id="1" name="Picture 1" descr="H:\Communications\Exhibition Images\FY16\Edvard Munch and the Sea\originals from curatorial\Edvard_Munch_-_Edvard_Munch_at_the_Beach_in_Warnemünde_-_Google_Art_Proj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ommunications\Exhibition Images\FY16\Edvard Munch and the Sea\originals from curatorial\Edvard_Munch_-_Edvard_Munch_at_the_Beach_in_Warnemünde_-_Google_Art_Proj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43" r="19382"/>
                    <a:stretch/>
                  </pic:blipFill>
                  <pic:spPr bwMode="auto">
                    <a:xfrm>
                      <a:off x="0" y="0"/>
                      <a:ext cx="18002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010D52" w:rsidRDefault="00010D52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  <w:r w:rsidRPr="00DE57A7">
        <w:rPr>
          <w:rFonts w:ascii="Arial" w:hAnsi="Arial" w:cs="Arial"/>
          <w:bCs/>
          <w:sz w:val="22"/>
          <w:szCs w:val="22"/>
        </w:rPr>
        <w:t xml:space="preserve">Munch pauses while painting on the beach at </w:t>
      </w:r>
    </w:p>
    <w:p w:rsidR="00010D52" w:rsidRDefault="00BC249B" w:rsidP="00010D52">
      <w:pPr>
        <w:ind w:left="2880" w:firstLine="720"/>
        <w:rPr>
          <w:rFonts w:ascii="Arial" w:hAnsi="Arial" w:cs="Arial"/>
          <w:bCs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Warnemünde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1907 </w:t>
      </w:r>
      <w:r w:rsidR="00010D52" w:rsidRPr="00DE57A7">
        <w:rPr>
          <w:rFonts w:ascii="Arial" w:hAnsi="Arial" w:cs="Arial"/>
          <w:bCs/>
          <w:sz w:val="22"/>
          <w:szCs w:val="22"/>
        </w:rPr>
        <w:t>(detail).</w:t>
      </w:r>
      <w:r w:rsidR="00010D52">
        <w:rPr>
          <w:rFonts w:ascii="Arial" w:hAnsi="Arial" w:cs="Arial"/>
          <w:bCs/>
          <w:sz w:val="22"/>
          <w:szCs w:val="22"/>
        </w:rPr>
        <w:t xml:space="preserve"> </w:t>
      </w:r>
      <w:r w:rsidR="00010D52" w:rsidRPr="00DE57A7">
        <w:rPr>
          <w:rFonts w:ascii="Arial" w:hAnsi="Arial" w:cs="Arial"/>
          <w:bCs/>
          <w:sz w:val="22"/>
          <w:szCs w:val="22"/>
        </w:rPr>
        <w:t xml:space="preserve">Copyright Munch </w:t>
      </w:r>
    </w:p>
    <w:p w:rsidR="00010D52" w:rsidRDefault="00010D52" w:rsidP="00010D52">
      <w:pPr>
        <w:ind w:left="2880" w:firstLine="720"/>
      </w:pPr>
      <w:r>
        <w:rPr>
          <w:rFonts w:ascii="Arial" w:hAnsi="Arial" w:cs="Arial"/>
          <w:bCs/>
          <w:sz w:val="22"/>
          <w:szCs w:val="22"/>
        </w:rPr>
        <w:t>Museum, Oslo</w:t>
      </w:r>
    </w:p>
    <w:p w:rsidR="00010D52" w:rsidRPr="006E3FF7" w:rsidRDefault="00010D52" w:rsidP="00010D52">
      <w:pPr>
        <w:rPr>
          <w:rFonts w:ascii="Arial" w:hAnsi="Arial" w:cs="Arial"/>
        </w:rPr>
      </w:pPr>
    </w:p>
    <w:sectPr w:rsidR="00010D52" w:rsidRPr="006E3FF7" w:rsidSect="000224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A620A"/>
    <w:rsid w:val="00010D52"/>
    <w:rsid w:val="0002244C"/>
    <w:rsid w:val="00065074"/>
    <w:rsid w:val="000A0410"/>
    <w:rsid w:val="000C2E29"/>
    <w:rsid w:val="000C5890"/>
    <w:rsid w:val="00195661"/>
    <w:rsid w:val="001A7710"/>
    <w:rsid w:val="00206BE6"/>
    <w:rsid w:val="00223F56"/>
    <w:rsid w:val="002765FE"/>
    <w:rsid w:val="002A06B2"/>
    <w:rsid w:val="002C05F1"/>
    <w:rsid w:val="002F7D1F"/>
    <w:rsid w:val="00320F72"/>
    <w:rsid w:val="00327AAB"/>
    <w:rsid w:val="00341333"/>
    <w:rsid w:val="003516BF"/>
    <w:rsid w:val="003C2675"/>
    <w:rsid w:val="0040409A"/>
    <w:rsid w:val="0041763D"/>
    <w:rsid w:val="004A7CFC"/>
    <w:rsid w:val="004F20DD"/>
    <w:rsid w:val="004F43D5"/>
    <w:rsid w:val="00533CB9"/>
    <w:rsid w:val="00584E64"/>
    <w:rsid w:val="005C0466"/>
    <w:rsid w:val="005F66E4"/>
    <w:rsid w:val="006C11C6"/>
    <w:rsid w:val="006D39C1"/>
    <w:rsid w:val="006E184C"/>
    <w:rsid w:val="006E3FF7"/>
    <w:rsid w:val="00815ADC"/>
    <w:rsid w:val="00934986"/>
    <w:rsid w:val="00996511"/>
    <w:rsid w:val="00A24FAD"/>
    <w:rsid w:val="00A60CDF"/>
    <w:rsid w:val="00AD7850"/>
    <w:rsid w:val="00AE70F3"/>
    <w:rsid w:val="00B11777"/>
    <w:rsid w:val="00B3215C"/>
    <w:rsid w:val="00BA19C4"/>
    <w:rsid w:val="00BA3519"/>
    <w:rsid w:val="00BB4185"/>
    <w:rsid w:val="00BC249B"/>
    <w:rsid w:val="00BC2EBC"/>
    <w:rsid w:val="00C066C3"/>
    <w:rsid w:val="00C20F08"/>
    <w:rsid w:val="00C369CC"/>
    <w:rsid w:val="00C91DC3"/>
    <w:rsid w:val="00CA620A"/>
    <w:rsid w:val="00E1586D"/>
    <w:rsid w:val="00F04371"/>
    <w:rsid w:val="00F4380A"/>
    <w:rsid w:val="00F82159"/>
    <w:rsid w:val="00FA3EB6"/>
    <w:rsid w:val="00FA7490"/>
    <w:rsid w:val="00FD7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6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C0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0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6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9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dcterms:created xsi:type="dcterms:W3CDTF">2016-04-08T19:31:00Z</dcterms:created>
  <dcterms:modified xsi:type="dcterms:W3CDTF">2016-04-08T19:31:00Z</dcterms:modified>
</cp:coreProperties>
</file>